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89CF2" w14:textId="026DCD53" w:rsidR="00751F50" w:rsidRPr="007D1F64" w:rsidRDefault="00751F50" w:rsidP="007D1F64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7D1F64">
        <w:rPr>
          <w:b/>
          <w:bCs/>
          <w:sz w:val="32"/>
          <w:szCs w:val="32"/>
        </w:rPr>
        <w:t xml:space="preserve">Cena za </w:t>
      </w:r>
      <w:r w:rsidRPr="00E9654E">
        <w:rPr>
          <w:b/>
          <w:bCs/>
          <w:sz w:val="32"/>
          <w:szCs w:val="32"/>
        </w:rPr>
        <w:t xml:space="preserve">krajinu </w:t>
      </w:r>
      <w:r w:rsidR="00171CD4" w:rsidRPr="00E9654E">
        <w:rPr>
          <w:b/>
          <w:bCs/>
          <w:sz w:val="32"/>
          <w:szCs w:val="32"/>
        </w:rPr>
        <w:t>202</w:t>
      </w:r>
      <w:r w:rsidR="000510B2">
        <w:rPr>
          <w:b/>
          <w:bCs/>
          <w:sz w:val="32"/>
          <w:szCs w:val="32"/>
        </w:rPr>
        <w:t>6</w:t>
      </w:r>
      <w:r w:rsidR="00171CD4" w:rsidRPr="00E9654E">
        <w:rPr>
          <w:b/>
          <w:bCs/>
          <w:sz w:val="32"/>
          <w:szCs w:val="32"/>
        </w:rPr>
        <w:t xml:space="preserve"> </w:t>
      </w:r>
      <w:r w:rsidRPr="00E9654E">
        <w:rPr>
          <w:b/>
          <w:bCs/>
          <w:sz w:val="32"/>
          <w:szCs w:val="32"/>
        </w:rPr>
        <w:t>– p</w:t>
      </w:r>
      <w:r w:rsidRPr="007D1F64">
        <w:rPr>
          <w:b/>
          <w:bCs/>
          <w:sz w:val="32"/>
          <w:szCs w:val="32"/>
        </w:rPr>
        <w:t>ravidla soutěže</w:t>
      </w:r>
    </w:p>
    <w:p w14:paraId="322819BE" w14:textId="77777777" w:rsidR="008B610F" w:rsidRDefault="008B610F" w:rsidP="007D1F64">
      <w:pPr>
        <w:pStyle w:val="Odstavecseseznamem"/>
        <w:jc w:val="both"/>
        <w:rPr>
          <w:b/>
          <w:bCs/>
        </w:rPr>
      </w:pPr>
    </w:p>
    <w:p w14:paraId="46844D45" w14:textId="515E852E" w:rsidR="00751F50" w:rsidRPr="00B72ED4" w:rsidRDefault="00751F50" w:rsidP="007D1F6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B72ED4">
        <w:rPr>
          <w:b/>
          <w:bCs/>
        </w:rPr>
        <w:t>Pořadatel Soutěže a odborný partner</w:t>
      </w:r>
    </w:p>
    <w:p w14:paraId="2C228665" w14:textId="77777777" w:rsidR="00751F50" w:rsidRPr="008165A2" w:rsidRDefault="00751F50" w:rsidP="007D1F64">
      <w:pPr>
        <w:pStyle w:val="Odstavecseseznamem"/>
        <w:jc w:val="both"/>
      </w:pPr>
    </w:p>
    <w:p w14:paraId="02282436" w14:textId="50FCA8CF" w:rsidR="00751F50" w:rsidRPr="00B72ED4" w:rsidRDefault="00751F50" w:rsidP="007D1F64">
      <w:pPr>
        <w:pStyle w:val="Odstavecseseznamem"/>
        <w:jc w:val="both"/>
      </w:pPr>
      <w:r w:rsidRPr="008165A2">
        <w:t xml:space="preserve">Rada Jihomoravského kraje svým usnesením </w:t>
      </w:r>
      <w:r w:rsidR="008165A2" w:rsidRPr="008165A2">
        <w:t xml:space="preserve">č. </w:t>
      </w:r>
      <w:r w:rsidR="00BB5F1A" w:rsidRPr="00BB5F1A">
        <w:t>3293/26/R47</w:t>
      </w:r>
      <w:r w:rsidR="00BB5F1A">
        <w:t xml:space="preserve"> </w:t>
      </w:r>
      <w:r w:rsidRPr="00E9654E">
        <w:t xml:space="preserve">ze dne </w:t>
      </w:r>
      <w:r w:rsidR="000510B2">
        <w:t>26</w:t>
      </w:r>
      <w:r w:rsidR="008165A2" w:rsidRPr="00E9654E">
        <w:t>.</w:t>
      </w:r>
      <w:r w:rsidR="00E9654E">
        <w:t>0</w:t>
      </w:r>
      <w:r w:rsidR="00FC5514">
        <w:t>3</w:t>
      </w:r>
      <w:r w:rsidR="008165A2" w:rsidRPr="00E9654E">
        <w:t>.202</w:t>
      </w:r>
      <w:r w:rsidR="00FC5514">
        <w:t>6</w:t>
      </w:r>
      <w:r w:rsidR="00171CD4" w:rsidRPr="00E9654E">
        <w:t xml:space="preserve"> </w:t>
      </w:r>
      <w:r w:rsidRPr="00E9654E">
        <w:t>vyhlašuje</w:t>
      </w:r>
      <w:r w:rsidRPr="007D1F64">
        <w:t xml:space="preserve"> </w:t>
      </w:r>
      <w:r w:rsidR="00692C60" w:rsidRPr="00DE604D">
        <w:t>soutěž „Cena za krajinu 202</w:t>
      </w:r>
      <w:r w:rsidR="00FC5514">
        <w:t>6</w:t>
      </w:r>
      <w:r w:rsidR="00692C60" w:rsidRPr="00DE604D">
        <w:t>“</w:t>
      </w:r>
      <w:r w:rsidR="00445035" w:rsidRPr="00DE604D">
        <w:t xml:space="preserve">, </w:t>
      </w:r>
      <w:r w:rsidR="00E2287F" w:rsidRPr="00DE604D">
        <w:t>V</w:t>
      </w:r>
      <w:r w:rsidRPr="00DE604D">
        <w:t>. ročník</w:t>
      </w:r>
      <w:r w:rsidRPr="007D1F64">
        <w:t xml:space="preserve"> soutěže „Cena za krajinu“ </w:t>
      </w:r>
      <w:r w:rsidRPr="00B72ED4">
        <w:t>(dále jen „Soutěž“).</w:t>
      </w:r>
    </w:p>
    <w:p w14:paraId="184C8C50" w14:textId="77777777" w:rsidR="00072302" w:rsidRDefault="00072302" w:rsidP="007D1F64">
      <w:pPr>
        <w:pStyle w:val="Odstavecseseznamem"/>
        <w:jc w:val="both"/>
      </w:pPr>
    </w:p>
    <w:p w14:paraId="6998DCD3" w14:textId="2C747A1C" w:rsidR="00751F50" w:rsidRPr="00B72ED4" w:rsidRDefault="00751F50" w:rsidP="007D1F64">
      <w:pPr>
        <w:pStyle w:val="Odstavecseseznamem"/>
        <w:jc w:val="both"/>
      </w:pPr>
      <w:r w:rsidRPr="00B72ED4">
        <w:t>Pořadatelem Soutěže je Jihomoravský kraj, se sídlem Žerotínovo nám</w:t>
      </w:r>
      <w:r w:rsidR="00FF1A4C">
        <w:t>ěstí</w:t>
      </w:r>
      <w:r w:rsidR="00FF1A4C" w:rsidRPr="00B72ED4">
        <w:t xml:space="preserve"> </w:t>
      </w:r>
      <w:r w:rsidRPr="00B72ED4">
        <w:t>449/3, 601 82 Brno, IČO</w:t>
      </w:r>
      <w:r w:rsidR="00873171" w:rsidRPr="00B72ED4">
        <w:t> </w:t>
      </w:r>
      <w:r w:rsidRPr="00B72ED4">
        <w:t>70888337 (dále jen „JMK“)</w:t>
      </w:r>
      <w:r w:rsidR="00072302">
        <w:rPr>
          <w:lang w:val="en-US"/>
        </w:rPr>
        <w:t>,</w:t>
      </w:r>
      <w:r w:rsidRPr="00B72ED4">
        <w:t xml:space="preserve"> ve spolupráci s</w:t>
      </w:r>
      <w:r w:rsidR="004E350E">
        <w:t>e subjektem</w:t>
      </w:r>
      <w:r w:rsidRPr="00B72ED4">
        <w:t xml:space="preserve"> Nadac</w:t>
      </w:r>
      <w:r w:rsidR="004E350E">
        <w:t>e</w:t>
      </w:r>
      <w:r w:rsidRPr="00B72ED4">
        <w:t xml:space="preserve"> Partnerství, Údolní </w:t>
      </w:r>
      <w:r w:rsidR="00FF1A4C">
        <w:t>567/</w:t>
      </w:r>
      <w:r w:rsidRPr="00B72ED4">
        <w:t>33, 602</w:t>
      </w:r>
      <w:r w:rsidR="004E350E">
        <w:t> </w:t>
      </w:r>
      <w:r w:rsidRPr="00B72ED4">
        <w:t>00 Brno, IČO</w:t>
      </w:r>
      <w:r w:rsidR="00873171" w:rsidRPr="00B72ED4">
        <w:t> </w:t>
      </w:r>
      <w:r w:rsidRPr="00B72ED4">
        <w:t>45773521, jako odborným garantem (dále též „Pořadatel“)</w:t>
      </w:r>
      <w:r w:rsidR="00072302">
        <w:t>.</w:t>
      </w:r>
    </w:p>
    <w:p w14:paraId="612273C3" w14:textId="77777777" w:rsidR="00751F50" w:rsidRPr="00B72ED4" w:rsidRDefault="00751F50" w:rsidP="007D1F64">
      <w:pPr>
        <w:pStyle w:val="Odstavecseseznamem"/>
        <w:jc w:val="both"/>
      </w:pPr>
    </w:p>
    <w:p w14:paraId="223C883F" w14:textId="77777777" w:rsidR="00751F50" w:rsidRPr="00B72ED4" w:rsidRDefault="00751F50" w:rsidP="007D1F6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B72ED4">
        <w:rPr>
          <w:b/>
          <w:bCs/>
        </w:rPr>
        <w:t>Téma soutěžních projektů</w:t>
      </w:r>
    </w:p>
    <w:p w14:paraId="4597BB84" w14:textId="77777777" w:rsidR="00751F50" w:rsidRPr="00B72ED4" w:rsidRDefault="00751F50" w:rsidP="007D1F64">
      <w:pPr>
        <w:pStyle w:val="Odstavecseseznamem"/>
        <w:jc w:val="both"/>
      </w:pPr>
    </w:p>
    <w:p w14:paraId="1DEDA665" w14:textId="48E7CF8C" w:rsidR="005763FE" w:rsidRDefault="00751F50" w:rsidP="00C6369F">
      <w:pPr>
        <w:pStyle w:val="Odstavecseseznamem"/>
        <w:jc w:val="both"/>
      </w:pPr>
      <w:r w:rsidRPr="00B72ED4">
        <w:t>Do Soutěže mohou být navrženy již realizované projekty nacházející se na území Jihomoravského kraje, v rámci kterých byla provedena taková opatření v krajině, která mají pozitivní dopad na zadržení vody v krajině, adaptaci krajiny na změnu klimatu a podporu biodiverzity.</w:t>
      </w:r>
    </w:p>
    <w:p w14:paraId="28810E00" w14:textId="43FD1900" w:rsidR="00C6369F" w:rsidRPr="00B72ED4" w:rsidRDefault="00072302" w:rsidP="007D1F64">
      <w:pPr>
        <w:ind w:left="708"/>
        <w:jc w:val="both"/>
      </w:pPr>
      <w:r>
        <w:t>Za r</w:t>
      </w:r>
      <w:r w:rsidR="00C6369F">
        <w:t xml:space="preserve">ealizovaný projekt </w:t>
      </w:r>
      <w:r w:rsidR="002F63BA">
        <w:t>se považuje</w:t>
      </w:r>
      <w:r w:rsidR="00C6369F">
        <w:t xml:space="preserve"> takové dílo, které je dokončeno a předáno. Dokončené dílo je takové, u kterého zhotovitel objednateli předvedl, že funguje a je připraveno sloužit ke</w:t>
      </w:r>
      <w:r w:rsidR="002478A0">
        <w:t> </w:t>
      </w:r>
      <w:r w:rsidR="00C6369F">
        <w:t>svému účelu. Daný projekt je v krajině již zhotoven/realizován.</w:t>
      </w:r>
    </w:p>
    <w:p w14:paraId="2234F63D" w14:textId="77777777" w:rsidR="00751F50" w:rsidRPr="00B72ED4" w:rsidRDefault="00751F50" w:rsidP="007D1F64">
      <w:pPr>
        <w:pStyle w:val="Odstavecseseznamem"/>
        <w:jc w:val="both"/>
      </w:pPr>
    </w:p>
    <w:p w14:paraId="34163A77" w14:textId="77777777" w:rsidR="00751F50" w:rsidRPr="00B72ED4" w:rsidRDefault="00751F50" w:rsidP="007D1F6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B72ED4">
        <w:rPr>
          <w:b/>
          <w:bCs/>
        </w:rPr>
        <w:t>Přihlášení do Soutěže</w:t>
      </w:r>
    </w:p>
    <w:p w14:paraId="0EEBAC27" w14:textId="77777777" w:rsidR="00751F50" w:rsidRPr="00B72ED4" w:rsidRDefault="00751F50" w:rsidP="007D1F64">
      <w:pPr>
        <w:pStyle w:val="Odstavecseseznamem"/>
        <w:jc w:val="both"/>
      </w:pPr>
    </w:p>
    <w:p w14:paraId="287AFB92" w14:textId="6D969D08" w:rsidR="00977C73" w:rsidRPr="00B72ED4" w:rsidRDefault="00751F50" w:rsidP="007D1F64">
      <w:pPr>
        <w:pStyle w:val="Odstavecseseznamem"/>
        <w:jc w:val="both"/>
      </w:pPr>
      <w:r w:rsidRPr="00B72ED4">
        <w:t>Soutěže se může zúčastnit fyzická osoba starší 18 let nebo právnická osoba, přičemž tato osoba musí být zároveň vlastníkem daného projektu, případně realizátorem</w:t>
      </w:r>
      <w:r w:rsidR="006C4644">
        <w:t xml:space="preserve"> </w:t>
      </w:r>
      <w:r w:rsidR="002C07D4">
        <w:rPr>
          <w:bCs/>
        </w:rPr>
        <w:t>–</w:t>
      </w:r>
      <w:r w:rsidRPr="00B72ED4">
        <w:t xml:space="preserve"> pokud získala souhlas vlastníka (dále jen „Soutěžící“).</w:t>
      </w:r>
    </w:p>
    <w:p w14:paraId="4C4C6E33" w14:textId="6ABA65C3" w:rsidR="00946B5D" w:rsidRPr="00B72ED4" w:rsidRDefault="00D97244" w:rsidP="007D1F64">
      <w:pPr>
        <w:pStyle w:val="Odstavecseseznamem"/>
        <w:jc w:val="both"/>
      </w:pPr>
      <w:r w:rsidRPr="007D1F64">
        <w:t>S</w:t>
      </w:r>
      <w:r w:rsidR="00946B5D" w:rsidRPr="007D1F64">
        <w:t>outěžící může do Soutěže přihlásit pouze jeden projekt</w:t>
      </w:r>
      <w:r w:rsidR="0017328B" w:rsidRPr="007D1F64">
        <w:t xml:space="preserve"> b</w:t>
      </w:r>
      <w:r w:rsidR="00977C73" w:rsidRPr="007D1F64">
        <w:t>ez ohledu na počet vyhlášených kategorií</w:t>
      </w:r>
      <w:r w:rsidR="00084529" w:rsidRPr="007D1F64">
        <w:t>.</w:t>
      </w:r>
    </w:p>
    <w:p w14:paraId="2987DE6C" w14:textId="33958A9B" w:rsidR="00946B5D" w:rsidRPr="00FD326F" w:rsidRDefault="00946B5D" w:rsidP="007D1F64">
      <w:pPr>
        <w:pStyle w:val="Odstavecseseznamem"/>
        <w:jc w:val="both"/>
      </w:pPr>
      <w:r w:rsidRPr="00FD326F">
        <w:t xml:space="preserve">Do </w:t>
      </w:r>
      <w:r w:rsidR="00327314" w:rsidRPr="00FD326F">
        <w:t>S</w:t>
      </w:r>
      <w:r w:rsidRPr="00FD326F">
        <w:t>outěže nelze přihlásit projekt</w:t>
      </w:r>
      <w:r w:rsidR="00501756" w:rsidRPr="00FD326F">
        <w:t xml:space="preserve">, jehož realizace byla ukončena dříve než </w:t>
      </w:r>
      <w:r w:rsidR="00DC6477" w:rsidRPr="00FD326F">
        <w:t>15</w:t>
      </w:r>
      <w:r w:rsidR="001656C5" w:rsidRPr="00FD326F">
        <w:t xml:space="preserve"> let </w:t>
      </w:r>
      <w:r w:rsidR="00501756" w:rsidRPr="00FD326F">
        <w:t>před</w:t>
      </w:r>
      <w:r w:rsidR="001656C5" w:rsidRPr="00FD326F">
        <w:t xml:space="preserve"> spuštění</w:t>
      </w:r>
      <w:r w:rsidR="00501756" w:rsidRPr="00FD326F">
        <w:t>m</w:t>
      </w:r>
      <w:r w:rsidR="001656C5" w:rsidRPr="00FD326F">
        <w:t xml:space="preserve"> přihlašování projektů do aktuálního ročníku Soutěže</w:t>
      </w:r>
      <w:r w:rsidR="00DC6477" w:rsidRPr="00FD326F">
        <w:t xml:space="preserve">. </w:t>
      </w:r>
    </w:p>
    <w:p w14:paraId="4585E8C8" w14:textId="290A42F9" w:rsidR="00977C73" w:rsidRPr="00FD326F" w:rsidRDefault="00946B5D" w:rsidP="007D1F64">
      <w:pPr>
        <w:pStyle w:val="Odstavecseseznamem"/>
        <w:jc w:val="both"/>
      </w:pPr>
      <w:r w:rsidRPr="00FD326F">
        <w:t xml:space="preserve">Do </w:t>
      </w:r>
      <w:r w:rsidR="00327314" w:rsidRPr="00FD326F">
        <w:t>S</w:t>
      </w:r>
      <w:r w:rsidRPr="00FD326F">
        <w:t xml:space="preserve">outěže nelze přihlásit projekt, který obdržel </w:t>
      </w:r>
      <w:r w:rsidR="002D718E" w:rsidRPr="00FD326F">
        <w:t xml:space="preserve">finanční odměnu </w:t>
      </w:r>
      <w:r w:rsidRPr="00FD326F">
        <w:t>v některé z vyhlášených kategorií</w:t>
      </w:r>
      <w:r w:rsidR="00977C73" w:rsidRPr="00FD326F">
        <w:t xml:space="preserve"> </w:t>
      </w:r>
      <w:r w:rsidRPr="00FD326F">
        <w:t>předešlých ročníků Soutěže</w:t>
      </w:r>
      <w:r w:rsidR="00952626" w:rsidRPr="00FD326F">
        <w:t xml:space="preserve">, s výjimkou </w:t>
      </w:r>
      <w:r w:rsidR="00AB7C91" w:rsidRPr="00FD326F">
        <w:t>projekt</w:t>
      </w:r>
      <w:r w:rsidR="00952626" w:rsidRPr="00FD326F">
        <w:t>u</w:t>
      </w:r>
      <w:r w:rsidR="00AB7C91" w:rsidRPr="00FD326F">
        <w:t xml:space="preserve">, který obdržel </w:t>
      </w:r>
      <w:r w:rsidR="00952626" w:rsidRPr="00FD326F">
        <w:t xml:space="preserve">finanční odměnu </w:t>
      </w:r>
      <w:r w:rsidR="00AB7C91" w:rsidRPr="00FD326F">
        <w:t xml:space="preserve">jen </w:t>
      </w:r>
      <w:r w:rsidR="00CE568E" w:rsidRPr="00FD326F">
        <w:t xml:space="preserve">za </w:t>
      </w:r>
      <w:r w:rsidR="00AB7C91" w:rsidRPr="00FD326F">
        <w:t>Cenu veřejnosti</w:t>
      </w:r>
      <w:r w:rsidR="00AF51ED" w:rsidRPr="00FD326F">
        <w:t xml:space="preserve">, a </w:t>
      </w:r>
      <w:r w:rsidR="00C63AD6" w:rsidRPr="00FD326F">
        <w:t xml:space="preserve">není </w:t>
      </w:r>
      <w:r w:rsidR="00250369" w:rsidRPr="00FD326F">
        <w:t xml:space="preserve">tak </w:t>
      </w:r>
      <w:r w:rsidR="00C63AD6" w:rsidRPr="00FD326F">
        <w:t>oprávněn</w:t>
      </w:r>
      <w:r w:rsidR="00AB7C91" w:rsidRPr="00FD326F">
        <w:t xml:space="preserve"> být znovu zařazen </w:t>
      </w:r>
      <w:r w:rsidR="00285F7C" w:rsidRPr="00FD326F">
        <w:t xml:space="preserve">pouze </w:t>
      </w:r>
      <w:r w:rsidR="00AB7C91" w:rsidRPr="00FD326F">
        <w:t>do hlasování veřejnosti</w:t>
      </w:r>
      <w:r w:rsidR="00977C73" w:rsidRPr="00FD326F">
        <w:t xml:space="preserve"> o</w:t>
      </w:r>
      <w:r w:rsidR="00250369" w:rsidRPr="00FD326F">
        <w:t> </w:t>
      </w:r>
      <w:r w:rsidR="00977C73" w:rsidRPr="00FD326F">
        <w:t>Cenu veřejnosti</w:t>
      </w:r>
      <w:r w:rsidR="00AB7C91" w:rsidRPr="00FD326F">
        <w:t>.</w:t>
      </w:r>
    </w:p>
    <w:p w14:paraId="7CED54F4" w14:textId="77777777" w:rsidR="00946B5D" w:rsidRPr="007D1F64" w:rsidRDefault="00946B5D" w:rsidP="007D1F64">
      <w:pPr>
        <w:pStyle w:val="Odstavecseseznamem"/>
        <w:jc w:val="both"/>
      </w:pPr>
    </w:p>
    <w:p w14:paraId="27B2D80E" w14:textId="21D94B0D" w:rsidR="007C39BD" w:rsidRPr="007D1F64" w:rsidRDefault="00751F50" w:rsidP="000F1BB1">
      <w:pPr>
        <w:pStyle w:val="Odstavecseseznamem"/>
        <w:jc w:val="both"/>
      </w:pPr>
      <w:r w:rsidRPr="007D1F64">
        <w:t xml:space="preserve">Přihláška do Soutěže musí být doručena Pořadateli </w:t>
      </w:r>
      <w:r w:rsidRPr="00E618A1">
        <w:t xml:space="preserve">nejpozději do </w:t>
      </w:r>
      <w:r w:rsidR="00E2287F" w:rsidRPr="00E618A1">
        <w:t>15</w:t>
      </w:r>
      <w:r w:rsidRPr="00E618A1">
        <w:t>.</w:t>
      </w:r>
      <w:r w:rsidR="00946B5D" w:rsidRPr="00E618A1">
        <w:t>0</w:t>
      </w:r>
      <w:r w:rsidR="00E2287F" w:rsidRPr="00E618A1">
        <w:t>5</w:t>
      </w:r>
      <w:r w:rsidRPr="00E618A1">
        <w:t>.202</w:t>
      </w:r>
      <w:r w:rsidR="00E618A1" w:rsidRPr="00E618A1">
        <w:t>6</w:t>
      </w:r>
      <w:r w:rsidRPr="00E618A1">
        <w:t xml:space="preserve"> (do</w:t>
      </w:r>
      <w:r w:rsidRPr="00841C32">
        <w:t xml:space="preserve"> 23:59 hod.).</w:t>
      </w:r>
      <w:r w:rsidRPr="00B72ED4">
        <w:t xml:space="preserve"> </w:t>
      </w:r>
      <w:r w:rsidRPr="007D1F64">
        <w:t>Přihláška do Soutěže se podává formou elektronického formuláře. Odkaz na tento formulář je umístěn na webových stránkách Soutěže</w:t>
      </w:r>
      <w:r w:rsidR="00D3383E" w:rsidRPr="007D1F64">
        <w:t xml:space="preserve"> </w:t>
      </w:r>
      <w:hyperlink r:id="rId11" w:history="1">
        <w:r w:rsidR="00DC13D3" w:rsidRPr="00DC13D3">
          <w:rPr>
            <w:rStyle w:val="Hypertextovodkaz"/>
          </w:rPr>
          <w:t>www.cenazakrajinu.c</w:t>
        </w:r>
        <w:r w:rsidR="00DC13D3" w:rsidRPr="007D1F64">
          <w:rPr>
            <w:rStyle w:val="Hypertextovodkaz"/>
          </w:rPr>
          <w:t>z</w:t>
        </w:r>
      </w:hyperlink>
      <w:r w:rsidR="00444CD8" w:rsidRPr="007D1F64">
        <w:t xml:space="preserve"> (dále jen „Webové stránky“)</w:t>
      </w:r>
      <w:r w:rsidR="007C39BD" w:rsidRPr="007D1F64">
        <w:t>.</w:t>
      </w:r>
    </w:p>
    <w:p w14:paraId="1707DE7E" w14:textId="77777777" w:rsidR="00751F50" w:rsidRPr="00B72ED4" w:rsidRDefault="00751F50" w:rsidP="007D1F64">
      <w:pPr>
        <w:pStyle w:val="Odstavecseseznamem"/>
        <w:jc w:val="both"/>
      </w:pPr>
    </w:p>
    <w:p w14:paraId="45250B16" w14:textId="0C049B6C" w:rsidR="00751F50" w:rsidRPr="00B72ED4" w:rsidRDefault="00751F50" w:rsidP="007D1F64">
      <w:pPr>
        <w:pStyle w:val="Odstavecseseznamem"/>
        <w:jc w:val="both"/>
      </w:pPr>
      <w:r w:rsidRPr="00B72ED4">
        <w:t>Součástí přihlášky je:</w:t>
      </w:r>
    </w:p>
    <w:p w14:paraId="007FF52D" w14:textId="77777777" w:rsidR="00072302" w:rsidRDefault="00751F50" w:rsidP="00072302">
      <w:pPr>
        <w:pStyle w:val="Odstavecseseznamem"/>
        <w:numPr>
          <w:ilvl w:val="0"/>
          <w:numId w:val="5"/>
        </w:numPr>
        <w:ind w:left="1134" w:hanging="425"/>
        <w:jc w:val="both"/>
      </w:pPr>
      <w:r w:rsidRPr="00B72ED4">
        <w:t>popis projektu,</w:t>
      </w:r>
    </w:p>
    <w:p w14:paraId="09D3AB25" w14:textId="77777777" w:rsidR="00072302" w:rsidRDefault="00751F50" w:rsidP="00072302">
      <w:pPr>
        <w:pStyle w:val="Odstavecseseznamem"/>
        <w:numPr>
          <w:ilvl w:val="0"/>
          <w:numId w:val="5"/>
        </w:numPr>
        <w:ind w:left="1134" w:hanging="425"/>
        <w:jc w:val="both"/>
      </w:pPr>
      <w:r w:rsidRPr="00B72ED4">
        <w:t>popis navrženého opatření,</w:t>
      </w:r>
    </w:p>
    <w:p w14:paraId="55B651B0" w14:textId="77777777" w:rsidR="00072302" w:rsidRDefault="00751F50" w:rsidP="00072302">
      <w:pPr>
        <w:pStyle w:val="Odstavecseseznamem"/>
        <w:numPr>
          <w:ilvl w:val="0"/>
          <w:numId w:val="5"/>
        </w:numPr>
        <w:ind w:left="1134" w:hanging="425"/>
        <w:jc w:val="both"/>
      </w:pPr>
      <w:r w:rsidRPr="00B72ED4">
        <w:t>rozsah provedených prací,</w:t>
      </w:r>
    </w:p>
    <w:p w14:paraId="4133A610" w14:textId="77777777" w:rsidR="00072302" w:rsidRDefault="00751F50" w:rsidP="00072302">
      <w:pPr>
        <w:pStyle w:val="Odstavecseseznamem"/>
        <w:numPr>
          <w:ilvl w:val="0"/>
          <w:numId w:val="5"/>
        </w:numPr>
        <w:ind w:left="1134" w:hanging="425"/>
        <w:jc w:val="both"/>
      </w:pPr>
      <w:r w:rsidRPr="00B72ED4">
        <w:t>zdroje financování,</w:t>
      </w:r>
    </w:p>
    <w:p w14:paraId="5EBD4B11" w14:textId="77777777" w:rsidR="00072302" w:rsidRDefault="006966C3" w:rsidP="00072302">
      <w:pPr>
        <w:pStyle w:val="Odstavecseseznamem"/>
        <w:numPr>
          <w:ilvl w:val="0"/>
          <w:numId w:val="5"/>
        </w:numPr>
        <w:ind w:left="1134" w:hanging="425"/>
        <w:jc w:val="both"/>
      </w:pPr>
      <w:r w:rsidRPr="007D1F64">
        <w:t>chronologie projektu</w:t>
      </w:r>
      <w:r w:rsidR="00834D10" w:rsidRPr="007D1F64">
        <w:t>,</w:t>
      </w:r>
    </w:p>
    <w:p w14:paraId="1CAAF9C1" w14:textId="5BEE9CE6" w:rsidR="00072302" w:rsidRPr="005A2BBA" w:rsidRDefault="00751F50" w:rsidP="00072302">
      <w:pPr>
        <w:pStyle w:val="Odstavecseseznamem"/>
        <w:numPr>
          <w:ilvl w:val="0"/>
          <w:numId w:val="5"/>
        </w:numPr>
        <w:ind w:left="1134" w:hanging="425"/>
        <w:jc w:val="both"/>
      </w:pPr>
      <w:r w:rsidRPr="00B72ED4">
        <w:lastRenderedPageBreak/>
        <w:t xml:space="preserve">fotografická dokumentace (ideálně zachycující stav před realizací projektu a po </w:t>
      </w:r>
      <w:r w:rsidR="00F42601">
        <w:t xml:space="preserve">jeho </w:t>
      </w:r>
      <w:r w:rsidRPr="005A2BBA">
        <w:t>realizaci</w:t>
      </w:r>
      <w:r w:rsidR="000D1311" w:rsidRPr="005A2BBA">
        <w:t xml:space="preserve"> a</w:t>
      </w:r>
      <w:r w:rsidR="004C1019" w:rsidRPr="005A2BBA">
        <w:t> fotografie zachycující aktuální stav projektu</w:t>
      </w:r>
      <w:r w:rsidRPr="005A2BBA">
        <w:t>),</w:t>
      </w:r>
    </w:p>
    <w:p w14:paraId="4911A46B" w14:textId="77777777" w:rsidR="00DB5ED1" w:rsidRDefault="00C56D2E" w:rsidP="00DB5ED1">
      <w:pPr>
        <w:pStyle w:val="Odstavecseseznamem"/>
        <w:numPr>
          <w:ilvl w:val="0"/>
          <w:numId w:val="5"/>
        </w:numPr>
        <w:ind w:left="1134" w:hanging="425"/>
        <w:jc w:val="both"/>
      </w:pPr>
      <w:r w:rsidRPr="007D1F64">
        <w:t xml:space="preserve">polohopisné souřadnice </w:t>
      </w:r>
      <w:r w:rsidR="00834D10" w:rsidRPr="007D1F64">
        <w:t xml:space="preserve">a </w:t>
      </w:r>
      <w:r w:rsidRPr="007D1F64">
        <w:t>mapový zákres lokality realizovaného projektu</w:t>
      </w:r>
      <w:r w:rsidR="00072302">
        <w:t>,</w:t>
      </w:r>
    </w:p>
    <w:p w14:paraId="33AEC88D" w14:textId="77777777" w:rsidR="00DB5ED1" w:rsidRDefault="00751F50" w:rsidP="00DB5ED1">
      <w:pPr>
        <w:pStyle w:val="Odstavecseseznamem"/>
        <w:numPr>
          <w:ilvl w:val="0"/>
          <w:numId w:val="5"/>
        </w:numPr>
        <w:ind w:left="1134" w:hanging="425"/>
        <w:jc w:val="both"/>
      </w:pPr>
      <w:r w:rsidRPr="00B72ED4">
        <w:t>doložení vlastnictví projektu (např. výpisem z katastru nemovitostí, čestným prohlášením),</w:t>
      </w:r>
    </w:p>
    <w:p w14:paraId="19C9D6A3" w14:textId="77777777" w:rsidR="00DB5ED1" w:rsidRDefault="00751F50" w:rsidP="00DB5ED1">
      <w:pPr>
        <w:pStyle w:val="Odstavecseseznamem"/>
        <w:numPr>
          <w:ilvl w:val="0"/>
          <w:numId w:val="5"/>
        </w:numPr>
        <w:ind w:left="1134" w:hanging="425"/>
        <w:jc w:val="both"/>
      </w:pPr>
      <w:r w:rsidRPr="00B72ED4">
        <w:t>kontaktní údaje Soutěžícího v rozsahu jméno/název, bydliště/sídlo, datum narození nebo IČO, kontaktní osoba, telefon, kontaktní e-mail,</w:t>
      </w:r>
    </w:p>
    <w:p w14:paraId="7C68E7CC" w14:textId="77777777" w:rsidR="00DB5ED1" w:rsidRDefault="00751F50" w:rsidP="00DB5ED1">
      <w:pPr>
        <w:pStyle w:val="Odstavecseseznamem"/>
        <w:numPr>
          <w:ilvl w:val="0"/>
          <w:numId w:val="5"/>
        </w:numPr>
        <w:ind w:left="1134" w:hanging="425"/>
        <w:jc w:val="both"/>
      </w:pPr>
      <w:r w:rsidRPr="00B72ED4">
        <w:t>nad rámec kontaktních údajů Soutěžícího i kontaktní údaje vlastníka projektu v rozsahu jméno/název, bydliště/sídlo, datum narození nebo IČO, kontaktní osoba, telefon, kontaktní e</w:t>
      </w:r>
      <w:r w:rsidR="004F4DE6">
        <w:noBreakHyphen/>
      </w:r>
      <w:r w:rsidRPr="00B72ED4">
        <w:t>mail (pouze v případě, není-li vlastník projektu totožný se Soutěžícím),</w:t>
      </w:r>
    </w:p>
    <w:p w14:paraId="6600F47B" w14:textId="540D68FF" w:rsidR="00DB5ED1" w:rsidRDefault="00835269" w:rsidP="00DB5ED1">
      <w:pPr>
        <w:pStyle w:val="Odstavecseseznamem"/>
        <w:numPr>
          <w:ilvl w:val="0"/>
          <w:numId w:val="5"/>
        </w:numPr>
        <w:ind w:left="1134" w:hanging="425"/>
        <w:jc w:val="both"/>
      </w:pPr>
      <w:r w:rsidRPr="007D1F64">
        <w:t xml:space="preserve">udělení </w:t>
      </w:r>
      <w:r w:rsidR="00751F50" w:rsidRPr="007D1F64">
        <w:t>souhlas</w:t>
      </w:r>
      <w:r w:rsidRPr="007D1F64">
        <w:t>u</w:t>
      </w:r>
      <w:r w:rsidR="00751F50" w:rsidRPr="007D1F64">
        <w:t xml:space="preserve"> Soutěžícího s podmínkami a pravidly </w:t>
      </w:r>
      <w:r w:rsidR="0069541B">
        <w:t>s</w:t>
      </w:r>
      <w:r w:rsidR="00751F50" w:rsidRPr="007D1F64">
        <w:t>outěže a se zpracováním osobních údajů,</w:t>
      </w:r>
    </w:p>
    <w:p w14:paraId="241CB83E" w14:textId="29C6F325" w:rsidR="000A2EC2" w:rsidRDefault="00751F50" w:rsidP="000A2EC2">
      <w:pPr>
        <w:pStyle w:val="Odstavecseseznamem"/>
        <w:numPr>
          <w:ilvl w:val="0"/>
          <w:numId w:val="5"/>
        </w:numPr>
        <w:ind w:left="1134" w:hanging="425"/>
        <w:jc w:val="both"/>
      </w:pPr>
      <w:r w:rsidRPr="007D1F64">
        <w:t xml:space="preserve">nad rámec souhlasu Soutěžícího dle předchozího bodu i souhlas vlastníka projektu s účastí Soutěžícího v </w:t>
      </w:r>
      <w:r w:rsidR="0069541B">
        <w:t>S</w:t>
      </w:r>
      <w:r w:rsidRPr="007D1F64">
        <w:t>outěži včetně souhlasu s podmínkami a pravidly soutěže a se zpracováním osobních údajů (pouze v případě, není-li vlastník projektu totožný se Soutěžícím)</w:t>
      </w:r>
      <w:r w:rsidR="0021442A">
        <w:t>,</w:t>
      </w:r>
    </w:p>
    <w:p w14:paraId="419F5510" w14:textId="0EC505A4" w:rsidR="003B33FC" w:rsidRPr="00B72ED4" w:rsidRDefault="00BE5FEF" w:rsidP="000A2EC2">
      <w:pPr>
        <w:pStyle w:val="Odstavecseseznamem"/>
        <w:numPr>
          <w:ilvl w:val="0"/>
          <w:numId w:val="5"/>
        </w:numPr>
        <w:ind w:left="1134" w:hanging="425"/>
        <w:jc w:val="both"/>
      </w:pPr>
      <w:r w:rsidRPr="00BE5FEF">
        <w:t>v případě přihlášení do kategorie Komplexní projekty je nutné přiložit navazující podklady, které dostatečně potvrdí komplexní charakter projektu</w:t>
      </w:r>
      <w:r w:rsidR="004809E0">
        <w:t>.</w:t>
      </w:r>
    </w:p>
    <w:p w14:paraId="6607ED1A" w14:textId="77777777" w:rsidR="00946B5D" w:rsidRPr="007D1F64" w:rsidRDefault="00946B5D" w:rsidP="007D1F64">
      <w:pPr>
        <w:pStyle w:val="Odstavecseseznamem"/>
        <w:jc w:val="both"/>
      </w:pPr>
    </w:p>
    <w:p w14:paraId="6BE35F19" w14:textId="12C46377" w:rsidR="00D409D9" w:rsidRPr="007D1F64" w:rsidRDefault="00D409D9" w:rsidP="007D1F6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7D1F64">
        <w:rPr>
          <w:b/>
          <w:bCs/>
        </w:rPr>
        <w:t>Kategorie Soutěže</w:t>
      </w:r>
    </w:p>
    <w:p w14:paraId="132877D8" w14:textId="128A4202" w:rsidR="00D409D9" w:rsidRPr="007D1F64" w:rsidRDefault="00D409D9" w:rsidP="007D1F64">
      <w:pPr>
        <w:pStyle w:val="Odstavecseseznamem"/>
        <w:jc w:val="both"/>
      </w:pPr>
    </w:p>
    <w:p w14:paraId="5D130477" w14:textId="3AF37C7C" w:rsidR="00D409D9" w:rsidRPr="007D1F64" w:rsidRDefault="00D409D9" w:rsidP="007D1F64">
      <w:pPr>
        <w:pStyle w:val="Odstavecseseznamem"/>
        <w:jc w:val="both"/>
      </w:pPr>
      <w:r w:rsidRPr="007D1F64">
        <w:t>Projekty</w:t>
      </w:r>
      <w:r w:rsidR="006966C3" w:rsidRPr="007D1F64">
        <w:t xml:space="preserve"> lze přihlašovat do </w:t>
      </w:r>
      <w:r w:rsidR="00764923" w:rsidRPr="007D1F64">
        <w:t xml:space="preserve">jedné z </w:t>
      </w:r>
      <w:r w:rsidR="006966C3" w:rsidRPr="007D1F64">
        <w:t>těchto kategorií</w:t>
      </w:r>
      <w:r w:rsidR="00764923" w:rsidRPr="007D1F64">
        <w:t>:</w:t>
      </w:r>
    </w:p>
    <w:p w14:paraId="29FB7DF6" w14:textId="082457AD" w:rsidR="00764923" w:rsidRPr="007D1F64" w:rsidRDefault="00764923" w:rsidP="007D1F64">
      <w:pPr>
        <w:pStyle w:val="Odstavecseseznamem"/>
        <w:numPr>
          <w:ilvl w:val="0"/>
          <w:numId w:val="4"/>
        </w:numPr>
        <w:jc w:val="both"/>
        <w:rPr>
          <w:b/>
          <w:bCs/>
        </w:rPr>
      </w:pPr>
      <w:r w:rsidRPr="007D1F64">
        <w:t>Komplexní projekty</w:t>
      </w:r>
    </w:p>
    <w:p w14:paraId="2427A8D1" w14:textId="722DC6CB" w:rsidR="00D409D9" w:rsidRPr="0003075C" w:rsidRDefault="00764923" w:rsidP="0003075C">
      <w:pPr>
        <w:pStyle w:val="Odstavecseseznamem"/>
        <w:numPr>
          <w:ilvl w:val="0"/>
          <w:numId w:val="4"/>
        </w:numPr>
        <w:jc w:val="both"/>
        <w:rPr>
          <w:b/>
          <w:bCs/>
        </w:rPr>
      </w:pPr>
      <w:r w:rsidRPr="007D1F64">
        <w:t>Jednotlivá opatření</w:t>
      </w:r>
    </w:p>
    <w:p w14:paraId="0D131B08" w14:textId="0F72F4AA" w:rsidR="00D97244" w:rsidRPr="007D1F64" w:rsidRDefault="00D97244" w:rsidP="007D1F6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D1F64">
        <w:rPr>
          <w:rFonts w:eastAsia="Times New Roman" w:cstheme="minorHAnsi"/>
          <w:lang w:eastAsia="cs-CZ"/>
        </w:rPr>
        <w:t xml:space="preserve"> </w:t>
      </w:r>
      <w:r w:rsidR="008B610F">
        <w:rPr>
          <w:rFonts w:eastAsia="Times New Roman" w:cstheme="minorHAnsi"/>
          <w:lang w:eastAsia="cs-CZ"/>
        </w:rPr>
        <w:tab/>
      </w:r>
      <w:r w:rsidRPr="007D1F64">
        <w:rPr>
          <w:rFonts w:eastAsia="Times New Roman" w:cstheme="minorHAnsi"/>
          <w:lang w:eastAsia="cs-CZ"/>
        </w:rPr>
        <w:t>a) Komplexní projekty</w:t>
      </w:r>
    </w:p>
    <w:p w14:paraId="3100C80A" w14:textId="77777777" w:rsidR="00D97244" w:rsidRPr="007D1F64" w:rsidRDefault="00D97244" w:rsidP="007D1F6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06070213" w14:textId="3740211C" w:rsidR="00D97244" w:rsidRPr="007D1F64" w:rsidRDefault="00D97244" w:rsidP="007D1F64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lang w:eastAsia="cs-CZ"/>
        </w:rPr>
      </w:pPr>
      <w:r w:rsidRPr="007D1F64">
        <w:rPr>
          <w:rFonts w:eastAsia="Times New Roman" w:cstheme="minorHAnsi"/>
          <w:lang w:eastAsia="cs-CZ"/>
        </w:rPr>
        <w:t xml:space="preserve">Do kategorie </w:t>
      </w:r>
      <w:r w:rsidRPr="007D1F64">
        <w:rPr>
          <w:rFonts w:eastAsia="Times New Roman" w:cstheme="minorHAnsi"/>
          <w:b/>
          <w:lang w:eastAsia="cs-CZ"/>
        </w:rPr>
        <w:t xml:space="preserve">Komplexní projekty </w:t>
      </w:r>
      <w:r w:rsidRPr="007D1F64">
        <w:rPr>
          <w:rFonts w:eastAsia="Times New Roman" w:cstheme="minorHAnsi"/>
          <w:lang w:eastAsia="cs-CZ"/>
        </w:rPr>
        <w:t>je možné přihlásit projekt, který představuje soubor komplexních opatření zaměřených na zadržení vody v krajině nejen v rámci údolní nivy, ale i</w:t>
      </w:r>
      <w:r w:rsidR="00BF224D">
        <w:rPr>
          <w:rFonts w:eastAsia="Times New Roman" w:cstheme="minorHAnsi"/>
          <w:lang w:eastAsia="cs-CZ"/>
        </w:rPr>
        <w:t> </w:t>
      </w:r>
      <w:r w:rsidRPr="007D1F64">
        <w:rPr>
          <w:rFonts w:eastAsia="Times New Roman" w:cstheme="minorHAnsi"/>
          <w:lang w:eastAsia="cs-CZ"/>
        </w:rPr>
        <w:t>s</w:t>
      </w:r>
      <w:r w:rsidR="00BF224D">
        <w:rPr>
          <w:rFonts w:eastAsia="Times New Roman" w:cstheme="minorHAnsi"/>
          <w:lang w:eastAsia="cs-CZ"/>
        </w:rPr>
        <w:t> </w:t>
      </w:r>
      <w:r w:rsidRPr="007D1F64">
        <w:rPr>
          <w:rFonts w:eastAsia="Times New Roman" w:cstheme="minorHAnsi"/>
          <w:lang w:eastAsia="cs-CZ"/>
        </w:rPr>
        <w:t>přesahem do celého povodí, včetně zemědělsky využívaných částí krajiny. Při realizaci projektu byly využity všechny dostupné informační zdroje a nástroje pro důkladné krajinné a</w:t>
      </w:r>
      <w:r w:rsidR="00913E25">
        <w:rPr>
          <w:rFonts w:eastAsia="Times New Roman" w:cstheme="minorHAnsi"/>
          <w:lang w:eastAsia="cs-CZ"/>
        </w:rPr>
        <w:t> </w:t>
      </w:r>
      <w:r w:rsidRPr="007D1F64">
        <w:rPr>
          <w:rFonts w:eastAsia="Times New Roman" w:cstheme="minorHAnsi"/>
          <w:lang w:eastAsia="cs-CZ"/>
        </w:rPr>
        <w:t>územní plánování s cílem maximalizovat pozitivní dopad projektu na krajinu a pro realizovaná opatření byl</w:t>
      </w:r>
      <w:r w:rsidR="00D73D76">
        <w:rPr>
          <w:rFonts w:eastAsia="Times New Roman" w:cstheme="minorHAnsi"/>
          <w:lang w:eastAsia="cs-CZ"/>
        </w:rPr>
        <w:t>a</w:t>
      </w:r>
      <w:r w:rsidRPr="007D1F64">
        <w:rPr>
          <w:rFonts w:eastAsia="Times New Roman" w:cstheme="minorHAnsi"/>
          <w:lang w:eastAsia="cs-CZ"/>
        </w:rPr>
        <w:t xml:space="preserve"> přednostně využita přírodě blízká řešení před technickými. Zvolená řešení byla </w:t>
      </w:r>
      <w:r w:rsidR="00DB5ED1">
        <w:rPr>
          <w:rFonts w:eastAsia="Times New Roman" w:cstheme="minorHAnsi"/>
          <w:lang w:eastAsia="cs-CZ"/>
        </w:rPr>
        <w:t>vybrána</w:t>
      </w:r>
      <w:r w:rsidRPr="007D1F64">
        <w:rPr>
          <w:rFonts w:eastAsia="Times New Roman" w:cstheme="minorHAnsi"/>
          <w:lang w:eastAsia="cs-CZ"/>
        </w:rPr>
        <w:t xml:space="preserve"> tak, aby byl projekt dlouhodobě udržitelný a</w:t>
      </w:r>
      <w:r w:rsidR="004F4DE6">
        <w:rPr>
          <w:rFonts w:eastAsia="Times New Roman" w:cstheme="minorHAnsi"/>
          <w:lang w:eastAsia="cs-CZ"/>
        </w:rPr>
        <w:t> </w:t>
      </w:r>
      <w:r w:rsidRPr="007D1F64">
        <w:rPr>
          <w:rFonts w:eastAsia="Times New Roman" w:cstheme="minorHAnsi"/>
          <w:lang w:eastAsia="cs-CZ"/>
        </w:rPr>
        <w:t>fungoval v různých situacích (sucho, povodně), případně ho bylo možné flexibilně upravit dle vývoje klimatu.</w:t>
      </w:r>
    </w:p>
    <w:p w14:paraId="55E74F98" w14:textId="77777777" w:rsidR="00D97244" w:rsidRPr="007D1F64" w:rsidRDefault="00D97244" w:rsidP="007D1F6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25E55901" w14:textId="4DB00386" w:rsidR="00D97244" w:rsidRPr="007D1F64" w:rsidRDefault="00D97244" w:rsidP="007D1F64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lang w:eastAsia="cs-CZ"/>
        </w:rPr>
      </w:pPr>
      <w:r w:rsidRPr="007D1F64">
        <w:rPr>
          <w:rFonts w:eastAsia="Times New Roman" w:cstheme="minorHAnsi"/>
          <w:lang w:eastAsia="cs-CZ"/>
        </w:rPr>
        <w:t>b) Jednotlivá opatření</w:t>
      </w:r>
    </w:p>
    <w:p w14:paraId="6A944C95" w14:textId="77777777" w:rsidR="00D97244" w:rsidRPr="007D1F64" w:rsidRDefault="00D97244" w:rsidP="007D1F6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4FB3495F" w14:textId="3B7ABCEF" w:rsidR="00583663" w:rsidRDefault="00D97244" w:rsidP="00E2287F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lang w:eastAsia="cs-CZ"/>
        </w:rPr>
      </w:pPr>
      <w:r w:rsidRPr="007D1F64">
        <w:rPr>
          <w:rFonts w:eastAsia="Times New Roman" w:cstheme="minorHAnsi"/>
          <w:lang w:eastAsia="cs-CZ"/>
        </w:rPr>
        <w:t xml:space="preserve">Do kategorie </w:t>
      </w:r>
      <w:r w:rsidRPr="007D1F64">
        <w:rPr>
          <w:rFonts w:eastAsia="Times New Roman" w:cstheme="minorHAnsi"/>
          <w:b/>
          <w:lang w:eastAsia="cs-CZ"/>
        </w:rPr>
        <w:t>Jednotlivá opatření</w:t>
      </w:r>
      <w:r w:rsidRPr="007D1F64">
        <w:rPr>
          <w:rFonts w:eastAsia="Times New Roman" w:cstheme="minorHAnsi"/>
          <w:lang w:eastAsia="cs-CZ"/>
        </w:rPr>
        <w:t xml:space="preserve"> je možné přihlásit</w:t>
      </w:r>
      <w:r w:rsidR="00256B02" w:rsidRPr="007D1F64">
        <w:rPr>
          <w:rFonts w:eastAsia="Times New Roman" w:cstheme="minorHAnsi"/>
          <w:lang w:eastAsia="cs-CZ"/>
        </w:rPr>
        <w:t xml:space="preserve"> projekt</w:t>
      </w:r>
      <w:r w:rsidR="00D73D76">
        <w:rPr>
          <w:rFonts w:eastAsia="Times New Roman" w:cstheme="minorHAnsi"/>
          <w:lang w:eastAsia="cs-CZ"/>
        </w:rPr>
        <w:t xml:space="preserve"> </w:t>
      </w:r>
      <w:r w:rsidR="00256B02" w:rsidRPr="007D1F64">
        <w:rPr>
          <w:rFonts w:eastAsia="Times New Roman" w:cstheme="minorHAnsi"/>
          <w:lang w:eastAsia="cs-CZ"/>
        </w:rPr>
        <w:t>představuj</w:t>
      </w:r>
      <w:r w:rsidR="00D73D76">
        <w:rPr>
          <w:rFonts w:eastAsia="Times New Roman" w:cstheme="minorHAnsi"/>
          <w:lang w:eastAsia="cs-CZ"/>
        </w:rPr>
        <w:t>ící</w:t>
      </w:r>
      <w:r w:rsidRPr="007D1F64">
        <w:rPr>
          <w:rFonts w:eastAsia="Times New Roman" w:cstheme="minorHAnsi"/>
          <w:lang w:eastAsia="cs-CZ"/>
        </w:rPr>
        <w:t xml:space="preserve"> dílčí opatření, které bylo </w:t>
      </w:r>
      <w:r w:rsidR="00BF224D">
        <w:rPr>
          <w:rFonts w:eastAsia="Times New Roman" w:cstheme="minorHAnsi"/>
          <w:lang w:eastAsia="cs-CZ"/>
        </w:rPr>
        <w:t>provede</w:t>
      </w:r>
      <w:r w:rsidRPr="007D1F64">
        <w:rPr>
          <w:rFonts w:eastAsia="Times New Roman" w:cstheme="minorHAnsi"/>
          <w:lang w:eastAsia="cs-CZ"/>
        </w:rPr>
        <w:t>no jako součást komplexnější koncepce realiz</w:t>
      </w:r>
      <w:r w:rsidR="005E7F6C">
        <w:rPr>
          <w:rFonts w:eastAsia="Times New Roman" w:cstheme="minorHAnsi"/>
          <w:lang w:eastAsia="cs-CZ"/>
        </w:rPr>
        <w:t>ované</w:t>
      </w:r>
      <w:r w:rsidRPr="007D1F64">
        <w:rPr>
          <w:rFonts w:eastAsia="Times New Roman" w:cstheme="minorHAnsi"/>
          <w:lang w:eastAsia="cs-CZ"/>
        </w:rPr>
        <w:t xml:space="preserve"> na etapy. Je možné přihlásit i</w:t>
      </w:r>
      <w:r w:rsidR="004C0440">
        <w:rPr>
          <w:rFonts w:eastAsia="Times New Roman" w:cstheme="minorHAnsi"/>
          <w:lang w:eastAsia="cs-CZ"/>
        </w:rPr>
        <w:t> </w:t>
      </w:r>
      <w:r w:rsidR="00F6062D" w:rsidRPr="007D1F64">
        <w:rPr>
          <w:rFonts w:eastAsia="Times New Roman" w:cstheme="minorHAnsi"/>
          <w:lang w:eastAsia="cs-CZ"/>
        </w:rPr>
        <w:t>projekt</w:t>
      </w:r>
      <w:r w:rsidR="00D73D76">
        <w:rPr>
          <w:rFonts w:eastAsia="Times New Roman" w:cstheme="minorHAnsi"/>
          <w:lang w:eastAsia="cs-CZ"/>
        </w:rPr>
        <w:t xml:space="preserve"> </w:t>
      </w:r>
      <w:r w:rsidR="00F6062D" w:rsidRPr="007D1F64">
        <w:rPr>
          <w:rFonts w:eastAsia="Times New Roman" w:cstheme="minorHAnsi"/>
          <w:lang w:eastAsia="cs-CZ"/>
        </w:rPr>
        <w:t>představuj</w:t>
      </w:r>
      <w:r w:rsidR="00D73D76">
        <w:rPr>
          <w:rFonts w:eastAsia="Times New Roman" w:cstheme="minorHAnsi"/>
          <w:lang w:eastAsia="cs-CZ"/>
        </w:rPr>
        <w:t>ící</w:t>
      </w:r>
      <w:r w:rsidR="00F6062D" w:rsidRPr="007D1F64">
        <w:rPr>
          <w:rFonts w:eastAsia="Times New Roman" w:cstheme="minorHAnsi"/>
          <w:lang w:eastAsia="cs-CZ"/>
        </w:rPr>
        <w:t xml:space="preserve"> </w:t>
      </w:r>
      <w:r w:rsidRPr="007D1F64">
        <w:rPr>
          <w:rFonts w:eastAsia="Times New Roman" w:cstheme="minorHAnsi"/>
          <w:lang w:eastAsia="cs-CZ"/>
        </w:rPr>
        <w:t>samostatné izolované opatření, které nebude navazovat na soubor dalších opatření. Při realizaci projektu byly využity všechny dostupné informační zdroje a</w:t>
      </w:r>
      <w:r w:rsidR="004C0440">
        <w:rPr>
          <w:rFonts w:eastAsia="Times New Roman" w:cstheme="minorHAnsi"/>
          <w:lang w:eastAsia="cs-CZ"/>
        </w:rPr>
        <w:t> </w:t>
      </w:r>
      <w:r w:rsidRPr="007D1F64">
        <w:rPr>
          <w:rFonts w:eastAsia="Times New Roman" w:cstheme="minorHAnsi"/>
          <w:lang w:eastAsia="cs-CZ"/>
        </w:rPr>
        <w:t>nástroje pro důkladné krajinné a územní plánování s cílem maximalizovat pozitivní dopad projektu na krajinu a pro realizovaná opatření byl</w:t>
      </w:r>
      <w:r w:rsidR="00913E25">
        <w:rPr>
          <w:rFonts w:eastAsia="Times New Roman" w:cstheme="minorHAnsi"/>
          <w:lang w:eastAsia="cs-CZ"/>
        </w:rPr>
        <w:t>a</w:t>
      </w:r>
      <w:r w:rsidRPr="007D1F64">
        <w:rPr>
          <w:rFonts w:eastAsia="Times New Roman" w:cstheme="minorHAnsi"/>
          <w:lang w:eastAsia="cs-CZ"/>
        </w:rPr>
        <w:t xml:space="preserve"> přednostně využita přírodě blízká řešení před technickými. Zvolená řešení byla </w:t>
      </w:r>
      <w:r w:rsidR="00D73D76">
        <w:rPr>
          <w:rFonts w:eastAsia="Times New Roman" w:cstheme="minorHAnsi"/>
          <w:lang w:eastAsia="cs-CZ"/>
        </w:rPr>
        <w:t>vybrán</w:t>
      </w:r>
      <w:r w:rsidRPr="007D1F64">
        <w:rPr>
          <w:rFonts w:eastAsia="Times New Roman" w:cstheme="minorHAnsi"/>
          <w:lang w:eastAsia="cs-CZ"/>
        </w:rPr>
        <w:t>a tak, aby byl projekt dlouhodobě udržitelný a</w:t>
      </w:r>
      <w:r w:rsidR="00913E25">
        <w:rPr>
          <w:rFonts w:eastAsia="Times New Roman" w:cstheme="minorHAnsi"/>
          <w:lang w:eastAsia="cs-CZ"/>
        </w:rPr>
        <w:t> </w:t>
      </w:r>
      <w:r w:rsidRPr="007D1F64">
        <w:rPr>
          <w:rFonts w:eastAsia="Times New Roman" w:cstheme="minorHAnsi"/>
          <w:lang w:eastAsia="cs-CZ"/>
        </w:rPr>
        <w:t>fungoval v různých situacích (sucho, povodně), případně ho bylo možné flexibilně upravit dle</w:t>
      </w:r>
      <w:r w:rsidR="002478A0">
        <w:rPr>
          <w:rFonts w:eastAsia="Times New Roman" w:cstheme="minorHAnsi"/>
          <w:lang w:eastAsia="cs-CZ"/>
        </w:rPr>
        <w:t> </w:t>
      </w:r>
      <w:r w:rsidRPr="007D1F64">
        <w:rPr>
          <w:rFonts w:eastAsia="Times New Roman" w:cstheme="minorHAnsi"/>
          <w:lang w:eastAsia="cs-CZ"/>
        </w:rPr>
        <w:t>vývoje klimatu.</w:t>
      </w:r>
    </w:p>
    <w:p w14:paraId="6278154D" w14:textId="77777777" w:rsidR="00E6620C" w:rsidRPr="00E2287F" w:rsidRDefault="00E6620C" w:rsidP="00E2287F">
      <w:pPr>
        <w:shd w:val="clear" w:color="auto" w:fill="FFFFFF"/>
        <w:spacing w:after="0" w:line="240" w:lineRule="auto"/>
        <w:ind w:left="708"/>
        <w:jc w:val="both"/>
        <w:rPr>
          <w:rFonts w:eastAsia="Times New Roman" w:cstheme="minorHAnsi"/>
          <w:lang w:eastAsia="cs-CZ"/>
        </w:rPr>
      </w:pPr>
    </w:p>
    <w:p w14:paraId="7B39BFD4" w14:textId="0C4EAFF0" w:rsidR="000A24DE" w:rsidRPr="00B72ED4" w:rsidRDefault="00E6620C" w:rsidP="007D1F6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br w:type="column"/>
      </w:r>
      <w:r w:rsidR="00751F50" w:rsidRPr="00B72ED4">
        <w:rPr>
          <w:b/>
          <w:bCs/>
        </w:rPr>
        <w:lastRenderedPageBreak/>
        <w:t>Výběr finálových a vítězných projektů</w:t>
      </w:r>
    </w:p>
    <w:p w14:paraId="789D606B" w14:textId="77777777" w:rsidR="000A24DE" w:rsidRPr="00B72ED4" w:rsidRDefault="000A24DE" w:rsidP="007D1F64">
      <w:pPr>
        <w:pStyle w:val="Odstavecseseznamem"/>
        <w:jc w:val="both"/>
      </w:pPr>
    </w:p>
    <w:p w14:paraId="25D457B7" w14:textId="1FB09A1B" w:rsidR="000A24DE" w:rsidRDefault="00751F50" w:rsidP="007D1F64">
      <w:pPr>
        <w:pStyle w:val="Odstavecseseznamem"/>
        <w:jc w:val="both"/>
      </w:pPr>
      <w:r w:rsidRPr="00B72ED4">
        <w:t xml:space="preserve">O výsledcích Soutěže a udělení finančních odměn rozhoduje Rada Jihomoravského kraje. </w:t>
      </w:r>
      <w:r w:rsidR="00A005AE" w:rsidRPr="008A3782">
        <w:rPr>
          <w:rFonts w:eastAsia="Arial"/>
        </w:rPr>
        <w:t xml:space="preserve">Soutěž řídí, vyhodnocuje, kontroluje a výsledky k vyhlášení Radě Jihomoravského kraje doporučuje Komise soutěže </w:t>
      </w:r>
      <w:r w:rsidR="00A005AE">
        <w:rPr>
          <w:rFonts w:eastAsia="Arial"/>
        </w:rPr>
        <w:t>tvořená</w:t>
      </w:r>
      <w:r w:rsidRPr="00B72ED4">
        <w:t xml:space="preserve">: </w:t>
      </w:r>
      <w:r w:rsidRPr="00EB2001">
        <w:t>tř</w:t>
      </w:r>
      <w:r w:rsidR="00A461AC" w:rsidRPr="00EB2001">
        <w:t>emi</w:t>
      </w:r>
      <w:r w:rsidRPr="00EB2001">
        <w:t xml:space="preserve"> zástupci Jihomoravského kraje, dv</w:t>
      </w:r>
      <w:r w:rsidR="00A461AC" w:rsidRPr="00EB2001">
        <w:t>ěma</w:t>
      </w:r>
      <w:r w:rsidRPr="00EB2001">
        <w:t xml:space="preserve"> zástupci Nadace Partnerství</w:t>
      </w:r>
      <w:r w:rsidR="000A24DE" w:rsidRPr="00EB2001">
        <w:t xml:space="preserve">, </w:t>
      </w:r>
      <w:r w:rsidRPr="00EB2001">
        <w:t>dv</w:t>
      </w:r>
      <w:r w:rsidR="00A461AC" w:rsidRPr="00EB2001">
        <w:t>ěm</w:t>
      </w:r>
      <w:r w:rsidRPr="00EB2001">
        <w:t xml:space="preserve">a zástupci Mendelovy univerzity v Brně </w:t>
      </w:r>
      <w:r w:rsidR="000A24DE" w:rsidRPr="00EB2001">
        <w:t>a dv</w:t>
      </w:r>
      <w:r w:rsidR="00A461AC" w:rsidRPr="00EB2001">
        <w:t>ěm</w:t>
      </w:r>
      <w:r w:rsidR="000A24DE" w:rsidRPr="00EB2001">
        <w:t>a zástupci A</w:t>
      </w:r>
      <w:r w:rsidR="00B80F6C" w:rsidRPr="00EB2001">
        <w:t>gentury ochrany přírody a krajiny Č</w:t>
      </w:r>
      <w:r w:rsidR="00724FF9" w:rsidRPr="00EB2001">
        <w:t>eské republiky</w:t>
      </w:r>
      <w:r w:rsidR="000A24DE" w:rsidRPr="00EB2001">
        <w:t xml:space="preserve"> </w:t>
      </w:r>
      <w:r w:rsidRPr="00EB2001">
        <w:t>(dále jen „Komise soutěže“)</w:t>
      </w:r>
      <w:r w:rsidRPr="00B72ED4">
        <w:t>.</w:t>
      </w:r>
    </w:p>
    <w:p w14:paraId="164F4A48" w14:textId="77777777" w:rsidR="00A461AC" w:rsidRPr="00B72ED4" w:rsidRDefault="00A461AC" w:rsidP="007D1F64">
      <w:pPr>
        <w:pStyle w:val="Odstavecseseznamem"/>
        <w:jc w:val="both"/>
      </w:pPr>
    </w:p>
    <w:p w14:paraId="26098CCF" w14:textId="136F1BD5" w:rsidR="000A24DE" w:rsidRDefault="00751F50" w:rsidP="007D1F64">
      <w:pPr>
        <w:pStyle w:val="Odstavecseseznamem"/>
        <w:jc w:val="both"/>
      </w:pPr>
      <w:r w:rsidRPr="00B72ED4">
        <w:t xml:space="preserve">Z navržených projektů bude Komisí soutěže vybráno </w:t>
      </w:r>
      <w:r w:rsidRPr="006C4546">
        <w:t xml:space="preserve">maximálně </w:t>
      </w:r>
      <w:r w:rsidR="00F42601" w:rsidRPr="006C4546">
        <w:t xml:space="preserve">10 </w:t>
      </w:r>
      <w:r w:rsidRPr="006C4546">
        <w:t>finál</w:t>
      </w:r>
      <w:r w:rsidRPr="00EB2001">
        <w:t>ových</w:t>
      </w:r>
      <w:r w:rsidRPr="00B72ED4">
        <w:t xml:space="preserve"> projektů, z nichž Komise soutěže vybere </w:t>
      </w:r>
      <w:r w:rsidR="000A24DE" w:rsidRPr="00B72ED4">
        <w:t xml:space="preserve">jeden nejlepší projekt v kategorii Komplexní </w:t>
      </w:r>
      <w:r w:rsidR="001865AB" w:rsidRPr="00B72ED4">
        <w:t>projekty</w:t>
      </w:r>
      <w:r w:rsidR="000A24DE" w:rsidRPr="00B72ED4">
        <w:t xml:space="preserve"> a tři nejlepší projekty v kategorii Jednotlivá opatření</w:t>
      </w:r>
      <w:r w:rsidRPr="00B72ED4">
        <w:t xml:space="preserve">, které </w:t>
      </w:r>
      <w:r w:rsidR="005E4A5F">
        <w:t xml:space="preserve">obdrží finanční </w:t>
      </w:r>
      <w:r w:rsidRPr="00B72ED4">
        <w:t>odměny. Nad rámec toho bude udělena Cena veřejnosti</w:t>
      </w:r>
      <w:r w:rsidR="00FF2E1F" w:rsidRPr="00B72ED4">
        <w:t>, a to</w:t>
      </w:r>
      <w:r w:rsidR="00DB0F69" w:rsidRPr="00B72ED4">
        <w:t xml:space="preserve"> na </w:t>
      </w:r>
      <w:r w:rsidR="00DB0F69" w:rsidRPr="004F193E">
        <w:t>základě hlasování</w:t>
      </w:r>
      <w:r w:rsidR="00327314" w:rsidRPr="004F193E">
        <w:t>,</w:t>
      </w:r>
      <w:r w:rsidR="00FF2E1F" w:rsidRPr="004F193E">
        <w:t xml:space="preserve"> jednomu z</w:t>
      </w:r>
      <w:r w:rsidR="00CD3C87" w:rsidRPr="004F193E">
        <w:t> finál</w:t>
      </w:r>
      <w:r w:rsidR="009136DD" w:rsidRPr="004F193E">
        <w:t>ových</w:t>
      </w:r>
      <w:r w:rsidR="00CD3C87" w:rsidRPr="004F193E">
        <w:t xml:space="preserve"> projektů</w:t>
      </w:r>
      <w:r w:rsidR="00D74001" w:rsidRPr="004F193E">
        <w:t>.</w:t>
      </w:r>
      <w:r w:rsidR="00AC4353" w:rsidRPr="004F193E">
        <w:t xml:space="preserve"> </w:t>
      </w:r>
      <w:r w:rsidR="004D2A46" w:rsidRPr="004F193E">
        <w:t xml:space="preserve">Komise soutěže má právo přesunout projekt do kategorie, která odpovídá charakteru přihlášeného projektu. O </w:t>
      </w:r>
      <w:r w:rsidR="000C430D" w:rsidRPr="004F193E">
        <w:t>případném přes</w:t>
      </w:r>
      <w:r w:rsidR="00FC2177" w:rsidRPr="004F193E">
        <w:t xml:space="preserve">unu </w:t>
      </w:r>
      <w:r w:rsidR="006B2FBA" w:rsidRPr="004F193E">
        <w:t xml:space="preserve">Komise soutěže </w:t>
      </w:r>
      <w:r w:rsidR="00FC2177" w:rsidRPr="004F193E">
        <w:t xml:space="preserve">informuje Soutěžícího, který má právo do </w:t>
      </w:r>
      <w:r w:rsidR="005D7819" w:rsidRPr="004F193E">
        <w:t>7</w:t>
      </w:r>
      <w:r w:rsidR="007E0DE5">
        <w:t> </w:t>
      </w:r>
      <w:r w:rsidR="00FC2177" w:rsidRPr="004F193E">
        <w:t>dní projekt</w:t>
      </w:r>
      <w:r w:rsidR="00BD78C5" w:rsidRPr="004F193E">
        <w:t xml:space="preserve"> ze Soutěže</w:t>
      </w:r>
      <w:r w:rsidR="00FC2177" w:rsidRPr="004F193E">
        <w:t xml:space="preserve"> odhlásit.</w:t>
      </w:r>
      <w:r w:rsidR="00FC2177">
        <w:t xml:space="preserve"> </w:t>
      </w:r>
    </w:p>
    <w:p w14:paraId="3294A1BB" w14:textId="77777777" w:rsidR="00A461AC" w:rsidRPr="00B72ED4" w:rsidRDefault="00A461AC" w:rsidP="007D1F64">
      <w:pPr>
        <w:pStyle w:val="Odstavecseseznamem"/>
        <w:jc w:val="both"/>
      </w:pPr>
    </w:p>
    <w:p w14:paraId="0C467BD4" w14:textId="06980C88" w:rsidR="000A24DE" w:rsidRDefault="00751F50" w:rsidP="007D1F64">
      <w:pPr>
        <w:pStyle w:val="Odstavecseseznamem"/>
        <w:jc w:val="both"/>
      </w:pPr>
      <w:r w:rsidRPr="00B72ED4">
        <w:t xml:space="preserve">Pořadatel </w:t>
      </w:r>
      <w:r w:rsidR="0069541B">
        <w:t>S</w:t>
      </w:r>
      <w:r w:rsidRPr="00B72ED4">
        <w:t xml:space="preserve">outěže si vyhrazuje právo neudělit část cen, případně žádnou cenu, pokud Komise soutěže neshledá kvalitu </w:t>
      </w:r>
      <w:r w:rsidRPr="004558E6">
        <w:t>předložených projektů za dostatečnou (tzn. přihlášené projekty neřeší problematiku dostatečně účinně).</w:t>
      </w:r>
      <w:r w:rsidR="00FC2177" w:rsidRPr="004558E6">
        <w:t xml:space="preserve"> </w:t>
      </w:r>
      <w:r w:rsidR="00C82DED" w:rsidRPr="004558E6">
        <w:t xml:space="preserve">Komise soutěže si může vyžádat doplňující informace o přihlášeném projektu pro účely hodnocení. </w:t>
      </w:r>
      <w:r w:rsidR="00FE7171" w:rsidRPr="004558E6">
        <w:t xml:space="preserve">Požadované informace musí být doplněny do </w:t>
      </w:r>
      <w:r w:rsidR="00D509BE" w:rsidRPr="004558E6">
        <w:t>14</w:t>
      </w:r>
      <w:r w:rsidR="007E0DE5">
        <w:t> </w:t>
      </w:r>
      <w:r w:rsidR="00D509BE" w:rsidRPr="004558E6">
        <w:t>dní</w:t>
      </w:r>
      <w:r w:rsidR="00FE7171" w:rsidRPr="004558E6">
        <w:t xml:space="preserve"> od v</w:t>
      </w:r>
      <w:r w:rsidR="00D509BE" w:rsidRPr="004558E6">
        <w:t>yzvání</w:t>
      </w:r>
      <w:r w:rsidR="00A85787" w:rsidRPr="004558E6">
        <w:t>.</w:t>
      </w:r>
    </w:p>
    <w:p w14:paraId="1B875FC6" w14:textId="77777777" w:rsidR="00A461AC" w:rsidRPr="00B72ED4" w:rsidRDefault="00A461AC" w:rsidP="007D1F64">
      <w:pPr>
        <w:pStyle w:val="Odstavecseseznamem"/>
        <w:jc w:val="both"/>
      </w:pPr>
    </w:p>
    <w:p w14:paraId="65964A4E" w14:textId="4711C243" w:rsidR="000A24DE" w:rsidRDefault="00751F50" w:rsidP="007D1F64">
      <w:pPr>
        <w:pStyle w:val="Odstavecseseznamem"/>
        <w:jc w:val="both"/>
      </w:pPr>
      <w:r w:rsidRPr="007D1F64">
        <w:t xml:space="preserve">Hlasování o Ceně veřejnosti proběhne prostřednictvím </w:t>
      </w:r>
      <w:r w:rsidR="00444CD8" w:rsidRPr="007D1F64">
        <w:t>W</w:t>
      </w:r>
      <w:r w:rsidR="000A24DE" w:rsidRPr="007D1F64">
        <w:t>ebových stránek</w:t>
      </w:r>
      <w:r w:rsidRPr="007D1F64">
        <w:t xml:space="preserve">. Každému soutěžnímu projektu bude možné přidělit </w:t>
      </w:r>
      <w:r w:rsidR="000A24DE" w:rsidRPr="007D1F64">
        <w:t xml:space="preserve">s jednou e-mailovou adresou </w:t>
      </w:r>
      <w:r w:rsidRPr="007D1F64">
        <w:t>jen jeden hlas. Na</w:t>
      </w:r>
      <w:r w:rsidR="002478A0">
        <w:t> </w:t>
      </w:r>
      <w:r w:rsidR="00444CD8" w:rsidRPr="007D1F64">
        <w:t>W</w:t>
      </w:r>
      <w:r w:rsidRPr="007D1F64">
        <w:t xml:space="preserve">ebových stránkách bude zveřejněn návod, jak postupovat při hlasování. </w:t>
      </w:r>
      <w:r w:rsidR="00A354E5" w:rsidRPr="007D1F64">
        <w:t>Na základě poskytnutých údajů od poskytovatele hlasovacího systému bude Komisí soutěže d</w:t>
      </w:r>
      <w:r w:rsidRPr="007D1F64">
        <w:t xml:space="preserve">le počtu obdržených hlasů stanoven konečný vítěz a přidělena </w:t>
      </w:r>
      <w:r w:rsidR="00456D90" w:rsidRPr="007D1F64">
        <w:t>Cena veřejnosti</w:t>
      </w:r>
      <w:r w:rsidRPr="007D1F64">
        <w:t>.</w:t>
      </w:r>
    </w:p>
    <w:p w14:paraId="37C48AE1" w14:textId="77777777" w:rsidR="00A461AC" w:rsidRPr="007D1F64" w:rsidRDefault="00A461AC" w:rsidP="007D1F64">
      <w:pPr>
        <w:pStyle w:val="Odstavecseseznamem"/>
        <w:jc w:val="both"/>
      </w:pPr>
    </w:p>
    <w:p w14:paraId="159E9854" w14:textId="7D3475BA" w:rsidR="000A24DE" w:rsidRPr="007D1F64" w:rsidRDefault="00751F50" w:rsidP="007D1F64">
      <w:pPr>
        <w:pStyle w:val="Odstavecseseznamem"/>
        <w:jc w:val="both"/>
      </w:pPr>
      <w:r w:rsidRPr="007D1F64">
        <w:t>V případě, že nejvíce hlasů v kategorii Cena veřejnosti získá projekt oceněný již v některé kategorii Komisí soutěže, získá vlastník příslušného projektu obě ceny a finanční ocenění se sčítají. Fotografie vybraných projektů a doprovodné popisné texty budou uveřejněny na</w:t>
      </w:r>
      <w:r w:rsidR="002478A0">
        <w:t> </w:t>
      </w:r>
      <w:r w:rsidR="004E6E05" w:rsidRPr="007D1F64">
        <w:t xml:space="preserve">Webových </w:t>
      </w:r>
      <w:r w:rsidRPr="007D1F64">
        <w:t>stránkách a v propagační publikaci k</w:t>
      </w:r>
      <w:r w:rsidR="004E6E05" w:rsidRPr="007D1F64">
        <w:t> </w:t>
      </w:r>
      <w:r w:rsidRPr="007D1F64">
        <w:t>Soutěži</w:t>
      </w:r>
      <w:r w:rsidR="004E6E05" w:rsidRPr="007D1F64">
        <w:t>.</w:t>
      </w:r>
    </w:p>
    <w:p w14:paraId="28A59DFB" w14:textId="77777777" w:rsidR="009F3CAC" w:rsidRPr="00B72ED4" w:rsidRDefault="009F3CAC" w:rsidP="007D1F64">
      <w:pPr>
        <w:pStyle w:val="Odstavecseseznamem"/>
        <w:jc w:val="both"/>
      </w:pPr>
    </w:p>
    <w:p w14:paraId="37EF2E2C" w14:textId="77777777" w:rsidR="009F3CAC" w:rsidRPr="00B72ED4" w:rsidRDefault="00751F50" w:rsidP="007D1F64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B72ED4">
        <w:rPr>
          <w:b/>
          <w:bCs/>
        </w:rPr>
        <w:t>Hodnocení projektů</w:t>
      </w:r>
    </w:p>
    <w:p w14:paraId="25FA38DE" w14:textId="77777777" w:rsidR="009F3CAC" w:rsidRPr="00B72ED4" w:rsidRDefault="009F3CAC" w:rsidP="007D1F64">
      <w:pPr>
        <w:pStyle w:val="Odstavecseseznamem"/>
        <w:jc w:val="both"/>
      </w:pPr>
    </w:p>
    <w:p w14:paraId="184C1CDD" w14:textId="2B127610" w:rsidR="009F3CAC" w:rsidRPr="00B72ED4" w:rsidRDefault="00751F50" w:rsidP="007D1F64">
      <w:pPr>
        <w:pStyle w:val="Odstavecseseznamem"/>
        <w:jc w:val="both"/>
      </w:pPr>
      <w:r w:rsidRPr="00B72ED4">
        <w:t>Komise soutěže bude projekty hodnotit dle těchto hodnot</w:t>
      </w:r>
      <w:r w:rsidR="00972E48">
        <w:t>i</w:t>
      </w:r>
      <w:r w:rsidRPr="00B72ED4">
        <w:t>cích kritérií:</w:t>
      </w:r>
    </w:p>
    <w:p w14:paraId="6FB6ED0D" w14:textId="77777777" w:rsidR="00A461AC" w:rsidRDefault="00751F50" w:rsidP="00A461AC">
      <w:pPr>
        <w:pStyle w:val="Odstavecseseznamem"/>
        <w:numPr>
          <w:ilvl w:val="0"/>
          <w:numId w:val="6"/>
        </w:numPr>
        <w:ind w:left="1134" w:hanging="425"/>
        <w:jc w:val="both"/>
      </w:pPr>
      <w:r w:rsidRPr="00B72ED4">
        <w:t xml:space="preserve">komplexní </w:t>
      </w:r>
      <w:r w:rsidR="00977C73" w:rsidRPr="00B72ED4">
        <w:t xml:space="preserve">projekt nebo jednotlivé opatření </w:t>
      </w:r>
      <w:r w:rsidRPr="00B72ED4">
        <w:t>zaměřené na zadržení vody v krajině nejen v</w:t>
      </w:r>
      <w:r w:rsidR="004F4DE6">
        <w:t> </w:t>
      </w:r>
      <w:r w:rsidRPr="00B72ED4">
        <w:t>rámci údolní nivy, ale s přesahem do celého povodí, včetně zemědělsky využívaných částí krajiny</w:t>
      </w:r>
      <w:r w:rsidR="00A461AC">
        <w:t>,</w:t>
      </w:r>
    </w:p>
    <w:p w14:paraId="6F69ECD7" w14:textId="77777777" w:rsidR="00A461AC" w:rsidRDefault="00751F50" w:rsidP="00A461AC">
      <w:pPr>
        <w:pStyle w:val="Odstavecseseznamem"/>
        <w:numPr>
          <w:ilvl w:val="0"/>
          <w:numId w:val="6"/>
        </w:numPr>
        <w:ind w:left="1134" w:hanging="425"/>
        <w:jc w:val="both"/>
      </w:pPr>
      <w:r w:rsidRPr="00B72ED4">
        <w:t>vazba na další realizovaná adaptační opatření v území vedoucí na zmírnění dopadů klimatických změn</w:t>
      </w:r>
      <w:r w:rsidR="00A461AC">
        <w:t>,</w:t>
      </w:r>
    </w:p>
    <w:p w14:paraId="170667B6" w14:textId="77777777" w:rsidR="00A461AC" w:rsidRDefault="00751F50" w:rsidP="00A461AC">
      <w:pPr>
        <w:pStyle w:val="Odstavecseseznamem"/>
        <w:numPr>
          <w:ilvl w:val="0"/>
          <w:numId w:val="6"/>
        </w:numPr>
        <w:ind w:left="1134" w:hanging="425"/>
        <w:jc w:val="both"/>
      </w:pPr>
      <w:r w:rsidRPr="00B72ED4">
        <w:t>míra, s jakou byly při realizaci opatření využity informační zdroje a nástroje pro důkladné krajinné a územní plánování, zhodnocení variant realizací a následný výběr nejvhodnější varianty s cílem maximalizovat její dopady</w:t>
      </w:r>
      <w:r w:rsidR="00A461AC">
        <w:t>,</w:t>
      </w:r>
    </w:p>
    <w:p w14:paraId="702FB24A" w14:textId="77777777" w:rsidR="00C0011E" w:rsidRDefault="00751F50" w:rsidP="00A461AC">
      <w:pPr>
        <w:pStyle w:val="Odstavecseseznamem"/>
        <w:numPr>
          <w:ilvl w:val="0"/>
          <w:numId w:val="6"/>
        </w:numPr>
        <w:ind w:left="1134" w:hanging="425"/>
        <w:jc w:val="both"/>
      </w:pPr>
      <w:r w:rsidRPr="00B72ED4">
        <w:t>realizovaná opatření přednostně využívají přírodě blízká řešení před technickými</w:t>
      </w:r>
      <w:r w:rsidR="00C0011E">
        <w:t>,</w:t>
      </w:r>
    </w:p>
    <w:p w14:paraId="34E78670" w14:textId="5DED9AD4" w:rsidR="00C0011E" w:rsidRDefault="00751F50" w:rsidP="00C0011E">
      <w:pPr>
        <w:pStyle w:val="Odstavecseseznamem"/>
        <w:numPr>
          <w:ilvl w:val="0"/>
          <w:numId w:val="6"/>
        </w:numPr>
        <w:ind w:left="1134" w:hanging="425"/>
        <w:jc w:val="both"/>
      </w:pPr>
      <w:r w:rsidRPr="00B72ED4">
        <w:t>realizovaná opatření nepředstavují zhoršení původního stavu lokality s ohledem na</w:t>
      </w:r>
      <w:r w:rsidR="002478A0">
        <w:t> </w:t>
      </w:r>
      <w:r w:rsidRPr="00B72ED4">
        <w:t>krajinný ráz a biodiverzitu</w:t>
      </w:r>
      <w:r w:rsidR="00C0011E">
        <w:t>,</w:t>
      </w:r>
    </w:p>
    <w:p w14:paraId="1147D39B" w14:textId="77777777" w:rsidR="00C0011E" w:rsidRDefault="00751F50" w:rsidP="00C0011E">
      <w:pPr>
        <w:pStyle w:val="Odstavecseseznamem"/>
        <w:numPr>
          <w:ilvl w:val="0"/>
          <w:numId w:val="6"/>
        </w:numPr>
        <w:ind w:left="1134" w:hanging="425"/>
        <w:jc w:val="both"/>
      </w:pPr>
      <w:r w:rsidRPr="00B72ED4">
        <w:lastRenderedPageBreak/>
        <w:t>systémový přístup k řešení problému: udržitelné řešení, které funguje v různých situacích; flexibilní řešení a adaptivní řízení: flexibilita a možnost úprav dle vývoje klimatu</w:t>
      </w:r>
      <w:r w:rsidR="00C0011E">
        <w:t>,</w:t>
      </w:r>
    </w:p>
    <w:p w14:paraId="204AE0DC" w14:textId="77777777" w:rsidR="00C0011E" w:rsidRDefault="00751F50" w:rsidP="00C0011E">
      <w:pPr>
        <w:pStyle w:val="Odstavecseseznamem"/>
        <w:numPr>
          <w:ilvl w:val="0"/>
          <w:numId w:val="6"/>
        </w:numPr>
        <w:ind w:left="1134" w:hanging="425"/>
        <w:jc w:val="both"/>
      </w:pPr>
      <w:r w:rsidRPr="00B72ED4">
        <w:t>vícenásobné efekty (sucho, povodně, podpora biodiverzity apod.)</w:t>
      </w:r>
      <w:r w:rsidR="00C0011E">
        <w:t>,</w:t>
      </w:r>
    </w:p>
    <w:p w14:paraId="74AF1D80" w14:textId="77777777" w:rsidR="00C0011E" w:rsidRDefault="00751F50" w:rsidP="00C0011E">
      <w:pPr>
        <w:pStyle w:val="Odstavecseseznamem"/>
        <w:numPr>
          <w:ilvl w:val="0"/>
          <w:numId w:val="6"/>
        </w:numPr>
        <w:ind w:left="1134" w:hanging="425"/>
        <w:jc w:val="both"/>
      </w:pPr>
      <w:r w:rsidRPr="00B72ED4">
        <w:t>vedlejší pozitivní efekty (sociální, ekonomické, popř. mitigační efekty) vč. zapojení veřejnosti (participativní metody) do návrhu a realizace</w:t>
      </w:r>
      <w:r w:rsidR="00C0011E">
        <w:t>,</w:t>
      </w:r>
    </w:p>
    <w:p w14:paraId="3F092D70" w14:textId="77777777" w:rsidR="00C0011E" w:rsidRDefault="00751F50" w:rsidP="00C0011E">
      <w:pPr>
        <w:pStyle w:val="Odstavecseseznamem"/>
        <w:numPr>
          <w:ilvl w:val="0"/>
          <w:numId w:val="6"/>
        </w:numPr>
        <w:ind w:left="1134" w:hanging="425"/>
        <w:jc w:val="both"/>
      </w:pPr>
      <w:r w:rsidRPr="00B72ED4">
        <w:t>pozitivní vlivy na životní prostředí a širší ekosystémové služby</w:t>
      </w:r>
      <w:r w:rsidR="00C0011E">
        <w:t>,</w:t>
      </w:r>
    </w:p>
    <w:p w14:paraId="54798646" w14:textId="4AD741EE" w:rsidR="009F3CAC" w:rsidRDefault="00751F50" w:rsidP="00C0011E">
      <w:pPr>
        <w:pStyle w:val="Odstavecseseznamem"/>
        <w:numPr>
          <w:ilvl w:val="0"/>
          <w:numId w:val="6"/>
        </w:numPr>
        <w:ind w:left="1134" w:hanging="425"/>
        <w:jc w:val="both"/>
      </w:pPr>
      <w:r w:rsidRPr="00B72ED4">
        <w:t>replikovatelnost řešení, která může inspirovat ostatní k realizaci obdobného projektu</w:t>
      </w:r>
    </w:p>
    <w:p w14:paraId="110EB218" w14:textId="77777777" w:rsidR="00E2287F" w:rsidRDefault="00E2287F" w:rsidP="00E2287F">
      <w:pPr>
        <w:jc w:val="both"/>
      </w:pPr>
    </w:p>
    <w:p w14:paraId="017C6C7B" w14:textId="54D20B40" w:rsidR="00E2287F" w:rsidRPr="00036679" w:rsidRDefault="00E2287F" w:rsidP="00E2287F">
      <w:pPr>
        <w:jc w:val="both"/>
        <w:rPr>
          <w:b/>
          <w:bCs/>
        </w:rPr>
      </w:pPr>
      <w:r w:rsidRPr="00036679">
        <w:rPr>
          <w:b/>
          <w:bCs/>
        </w:rPr>
        <w:t>7. Cena „Osobnost krajiny Jihomoravského kraje“</w:t>
      </w:r>
    </w:p>
    <w:p w14:paraId="1D5A535F" w14:textId="74EDC40D" w:rsidR="00E2287F" w:rsidRPr="00036679" w:rsidRDefault="00E2287F" w:rsidP="00E2287F">
      <w:pPr>
        <w:ind w:left="708"/>
        <w:jc w:val="both"/>
        <w:rPr>
          <w:b/>
          <w:bCs/>
        </w:rPr>
      </w:pPr>
      <w:r w:rsidRPr="00036679">
        <w:rPr>
          <w:b/>
          <w:bCs/>
        </w:rPr>
        <w:t>a) Poslání ceny</w:t>
      </w:r>
    </w:p>
    <w:p w14:paraId="2D3D2F31" w14:textId="77777777" w:rsidR="00E2287F" w:rsidRPr="00036679" w:rsidRDefault="00E2287F" w:rsidP="00E2287F">
      <w:pPr>
        <w:ind w:left="708"/>
        <w:jc w:val="both"/>
      </w:pPr>
      <w:r w:rsidRPr="00036679">
        <w:t>Cena „Osobnost krajiny Jihomoravského kraje“ je udělována jednotlivcům, kteří se významně zasloužili o ochranu, obnovu a udržitelný rozvoj krajiny v Jihomoravském kraji. Ocenění je uznáním jejich dlouhodobé činnosti, přínosu k ekologické stabilitě krajiny nebo inovativního přístupu k péči o krajinu.</w:t>
      </w:r>
    </w:p>
    <w:p w14:paraId="1F483B50" w14:textId="0E4CBE11" w:rsidR="00E2287F" w:rsidRPr="00036679" w:rsidRDefault="00E2287F" w:rsidP="00E2287F">
      <w:pPr>
        <w:ind w:left="708"/>
        <w:jc w:val="both"/>
        <w:rPr>
          <w:b/>
          <w:bCs/>
        </w:rPr>
      </w:pPr>
      <w:r w:rsidRPr="00036679">
        <w:rPr>
          <w:b/>
          <w:bCs/>
        </w:rPr>
        <w:t>b) Udělování ceny</w:t>
      </w:r>
    </w:p>
    <w:p w14:paraId="3118395A" w14:textId="74B793F2" w:rsidR="00E2287F" w:rsidRPr="008D6CE6" w:rsidRDefault="00E2287F" w:rsidP="00E2287F">
      <w:pPr>
        <w:ind w:left="708"/>
        <w:jc w:val="both"/>
      </w:pPr>
      <w:r w:rsidRPr="00036679">
        <w:t xml:space="preserve">Cenu </w:t>
      </w:r>
      <w:r w:rsidRPr="008D6CE6">
        <w:t xml:space="preserve">uděluje Rada Jihomoravského kraje na základě doporučení </w:t>
      </w:r>
      <w:r w:rsidR="00A74451" w:rsidRPr="008D6CE6">
        <w:t>Komise soutěže</w:t>
      </w:r>
      <w:r w:rsidRPr="008D6CE6">
        <w:t>.</w:t>
      </w:r>
    </w:p>
    <w:p w14:paraId="095D0641" w14:textId="064C3E15" w:rsidR="00E2287F" w:rsidRPr="008D6CE6" w:rsidRDefault="00E2287F" w:rsidP="00E2287F">
      <w:pPr>
        <w:ind w:left="708"/>
        <w:jc w:val="both"/>
      </w:pPr>
      <w:r w:rsidRPr="008D6CE6">
        <w:t xml:space="preserve">Cena je udělována v rámci slavnostního vyhlášení </w:t>
      </w:r>
      <w:r w:rsidR="002E3CC4">
        <w:t>soutěže.</w:t>
      </w:r>
    </w:p>
    <w:p w14:paraId="4B399726" w14:textId="20965718" w:rsidR="00E2287F" w:rsidRPr="008D6CE6" w:rsidRDefault="00E2287F" w:rsidP="00E2287F">
      <w:pPr>
        <w:ind w:left="708"/>
        <w:jc w:val="both"/>
        <w:rPr>
          <w:b/>
          <w:bCs/>
        </w:rPr>
      </w:pPr>
      <w:r w:rsidRPr="008D6CE6">
        <w:rPr>
          <w:b/>
          <w:bCs/>
        </w:rPr>
        <w:t xml:space="preserve">c) </w:t>
      </w:r>
      <w:r w:rsidR="00A74451" w:rsidRPr="008D6CE6">
        <w:rPr>
          <w:b/>
          <w:bCs/>
        </w:rPr>
        <w:t>Komise soutěže</w:t>
      </w:r>
    </w:p>
    <w:p w14:paraId="7B686704" w14:textId="2EBA1DD2" w:rsidR="00E2287F" w:rsidRPr="008D6CE6" w:rsidRDefault="00E2287F" w:rsidP="00E2287F">
      <w:pPr>
        <w:ind w:left="708"/>
        <w:jc w:val="both"/>
      </w:pPr>
      <w:r w:rsidRPr="008D6CE6">
        <w:t xml:space="preserve">Před rozhodnutím Rady JMK posoudí nominace </w:t>
      </w:r>
      <w:r w:rsidR="00A74451" w:rsidRPr="008D6CE6">
        <w:t>Komise soutěže</w:t>
      </w:r>
      <w:r w:rsidRPr="008D6CE6">
        <w:t>, složená z odborníků na</w:t>
      </w:r>
      <w:r w:rsidR="002478A0" w:rsidRPr="008D6CE6">
        <w:t> </w:t>
      </w:r>
      <w:r w:rsidRPr="008D6CE6">
        <w:t>krajinu, ochranu přírody a udržitelný rozvoj.</w:t>
      </w:r>
    </w:p>
    <w:p w14:paraId="6F44F8F7" w14:textId="78D981EC" w:rsidR="00E2287F" w:rsidRPr="008D6CE6" w:rsidRDefault="00E2287F" w:rsidP="00E2287F">
      <w:pPr>
        <w:ind w:left="708"/>
        <w:jc w:val="both"/>
      </w:pPr>
      <w:r w:rsidRPr="008D6CE6">
        <w:t xml:space="preserve">Úkolem </w:t>
      </w:r>
      <w:r w:rsidR="00A74451" w:rsidRPr="008D6CE6">
        <w:t>K</w:t>
      </w:r>
      <w:r w:rsidRPr="008D6CE6">
        <w:t>omise</w:t>
      </w:r>
      <w:r w:rsidR="00A74451" w:rsidRPr="008D6CE6">
        <w:t xml:space="preserve"> soutěže </w:t>
      </w:r>
      <w:r w:rsidRPr="008D6CE6">
        <w:t>není vybírat vítěze, ale ověřit vhodnost kandidátů a doporučit Radě JMK ty nejvýznamnější osobnosti.</w:t>
      </w:r>
    </w:p>
    <w:p w14:paraId="441006F4" w14:textId="206B36C2" w:rsidR="00E2287F" w:rsidRPr="00036679" w:rsidRDefault="00E2287F" w:rsidP="00E2287F">
      <w:pPr>
        <w:ind w:left="708"/>
        <w:jc w:val="both"/>
      </w:pPr>
      <w:r w:rsidRPr="00036679">
        <w:t>Komise</w:t>
      </w:r>
      <w:r w:rsidR="00A74451" w:rsidRPr="00036679">
        <w:t xml:space="preserve"> soutěže</w:t>
      </w:r>
      <w:r w:rsidRPr="00036679">
        <w:t xml:space="preserve"> může ze závažných důvodů doporučit vyřazení nominace (např. pokud činnost nominovaného není v souladu s </w:t>
      </w:r>
      <w:r w:rsidR="008613B9" w:rsidRPr="00036679">
        <w:t xml:space="preserve">posláním </w:t>
      </w:r>
      <w:r w:rsidRPr="00036679">
        <w:t>ceny).</w:t>
      </w:r>
    </w:p>
    <w:p w14:paraId="22BB67B5" w14:textId="6C23032B" w:rsidR="00E2287F" w:rsidRDefault="00E2287F" w:rsidP="00E2287F">
      <w:pPr>
        <w:ind w:left="708"/>
        <w:jc w:val="both"/>
        <w:rPr>
          <w:b/>
          <w:bCs/>
        </w:rPr>
      </w:pPr>
      <w:r w:rsidRPr="00036679">
        <w:rPr>
          <w:b/>
          <w:bCs/>
        </w:rPr>
        <w:t>d) Nominace a výběr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43F36" w:rsidRPr="00C43F36" w14:paraId="51A0D4BF" w14:textId="77777777" w:rsidTr="00C43F36">
        <w:trPr>
          <w:trHeight w:val="30"/>
          <w:tblCellSpacing w:w="0" w:type="dxa"/>
        </w:trPr>
        <w:tc>
          <w:tcPr>
            <w:tcW w:w="17531" w:type="dxa"/>
            <w:tcMar>
              <w:top w:w="30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00B8EE76" w14:textId="4BDB0CCA" w:rsidR="00C43F36" w:rsidRPr="00C43F36" w:rsidRDefault="00C43F36" w:rsidP="00C43F36">
            <w:pPr>
              <w:ind w:left="649"/>
              <w:jc w:val="both"/>
            </w:pPr>
            <w:r w:rsidRPr="00C43F36">
              <w:t>Návrhy na udělení Ceny „Osobnost krajiny Jihomoravského kraje“ mohou v termínu do</w:t>
            </w:r>
            <w:r w:rsidR="003F1BAC">
              <w:t> </w:t>
            </w:r>
            <w:r w:rsidR="003F1BAC" w:rsidRPr="003F1BAC">
              <w:t>31.07.202</w:t>
            </w:r>
            <w:r w:rsidR="003206F3">
              <w:t>6</w:t>
            </w:r>
            <w:r w:rsidR="005B359D">
              <w:t> </w:t>
            </w:r>
            <w:r w:rsidRPr="00C43F36">
              <w:t xml:space="preserve">obce, organizace a odborné instituce (dále jen „Nominující“) zasílat na </w:t>
            </w:r>
            <w:r w:rsidR="003F1BAC">
              <w:t>e-</w:t>
            </w:r>
            <w:r w:rsidRPr="00C43F36">
              <w:t xml:space="preserve">mail </w:t>
            </w:r>
            <w:hyperlink r:id="rId12" w:history="1">
              <w:r w:rsidRPr="00C43F36">
                <w:rPr>
                  <w:rStyle w:val="Hypertextovodkaz"/>
                </w:rPr>
                <w:t>cenazakrajinu@jmk.cz</w:t>
              </w:r>
            </w:hyperlink>
            <w:r w:rsidRPr="00C43F36">
              <w:t>.</w:t>
            </w:r>
          </w:p>
        </w:tc>
      </w:tr>
      <w:tr w:rsidR="00C43F36" w:rsidRPr="00C43F36" w14:paraId="214B92AF" w14:textId="77777777" w:rsidTr="00C43F36">
        <w:trPr>
          <w:trHeight w:val="30"/>
          <w:tblCellSpacing w:w="0" w:type="dxa"/>
        </w:trPr>
        <w:tc>
          <w:tcPr>
            <w:tcW w:w="17531" w:type="dxa"/>
            <w:tcMar>
              <w:top w:w="30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20E7FDA" w14:textId="4D958D14" w:rsidR="00C43F36" w:rsidRPr="00C43F36" w:rsidRDefault="00C43F36" w:rsidP="00C43F36">
            <w:pPr>
              <w:ind w:left="649"/>
              <w:jc w:val="both"/>
            </w:pPr>
            <w:r w:rsidRPr="00C43F36">
              <w:t xml:space="preserve">Součástí návrhu musí být jeho odůvodnění, platné kontaktní údaje nominované osobnosti (dále jen „Nominovaný“) v rozsahu jméno, telefon, kontaktní e-mail a </w:t>
            </w:r>
            <w:r w:rsidR="003B7E36">
              <w:t>jeho</w:t>
            </w:r>
            <w:r w:rsidRPr="00C43F36">
              <w:t xml:space="preserve"> souhlas s nominací na udělení Ceny „Osobnost krajiny Jihomoravského kraje“ a se zpracováním osobních údajů. </w:t>
            </w:r>
          </w:p>
        </w:tc>
      </w:tr>
      <w:tr w:rsidR="00C43F36" w:rsidRPr="00C43F36" w14:paraId="5750D51A" w14:textId="77777777" w:rsidTr="00C43F36">
        <w:trPr>
          <w:trHeight w:val="30"/>
          <w:tblCellSpacing w:w="0" w:type="dxa"/>
        </w:trPr>
        <w:tc>
          <w:tcPr>
            <w:tcW w:w="17531" w:type="dxa"/>
            <w:tcMar>
              <w:top w:w="30" w:type="dxa"/>
              <w:left w:w="60" w:type="dxa"/>
              <w:bottom w:w="15" w:type="dxa"/>
              <w:right w:w="15" w:type="dxa"/>
            </w:tcMar>
            <w:vAlign w:val="center"/>
          </w:tcPr>
          <w:p w14:paraId="3C4458E2" w14:textId="7C5573F9" w:rsidR="00C43F36" w:rsidRPr="00C43F36" w:rsidRDefault="00C43F36" w:rsidP="009E7CF5">
            <w:pPr>
              <w:ind w:left="649"/>
              <w:jc w:val="both"/>
            </w:pPr>
            <w:r w:rsidRPr="00C43F36">
              <w:t xml:space="preserve">Při vyžádání souhlasu s nominací na udělení Ceny „Osobnost krajiny Jihomoravského kraje“ je Nominující povinen písemný návrh na udělení Ceny „Osobnost krajiny Jihomoravského kraje“ včetně jeho odůvodnění předložit Nominovanému. </w:t>
            </w:r>
          </w:p>
          <w:p w14:paraId="2512A501" w14:textId="1B02044C" w:rsidR="00C43F36" w:rsidRPr="00C43F36" w:rsidRDefault="00C43F36" w:rsidP="00C43F36">
            <w:pPr>
              <w:ind w:left="649"/>
              <w:jc w:val="both"/>
            </w:pPr>
            <w:r w:rsidRPr="00C43F36">
              <w:t xml:space="preserve">Souhlas s nominací na udělení Ceny „Osobnost krajiny Jihomoravského kraje“ </w:t>
            </w:r>
            <w:r w:rsidR="005B359D">
              <w:t xml:space="preserve">a se zpracováním osobních údajů </w:t>
            </w:r>
            <w:r w:rsidRPr="00C43F36">
              <w:t xml:space="preserve">bude zaslán jako příloha návrhu na udělení Ceny na výše uvedenou </w:t>
            </w:r>
            <w:r w:rsidR="0033491A">
              <w:t>e-</w:t>
            </w:r>
            <w:r w:rsidRPr="00C43F36">
              <w:t>mailovou adresu. </w:t>
            </w:r>
          </w:p>
        </w:tc>
      </w:tr>
      <w:tr w:rsidR="00C43F36" w:rsidRPr="00C43F36" w14:paraId="171C35B5" w14:textId="77777777" w:rsidTr="00C43F36">
        <w:trPr>
          <w:trHeight w:val="30"/>
          <w:tblCellSpacing w:w="0" w:type="dxa"/>
        </w:trPr>
        <w:tc>
          <w:tcPr>
            <w:tcW w:w="17531" w:type="dxa"/>
            <w:tcMar>
              <w:top w:w="30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530C3A0F" w14:textId="369ADBF2" w:rsidR="00C43F36" w:rsidRPr="00C43F36" w:rsidRDefault="00C43F36" w:rsidP="00C43F36">
            <w:pPr>
              <w:ind w:left="649"/>
              <w:jc w:val="both"/>
            </w:pPr>
            <w:r w:rsidRPr="00C43F36">
              <w:lastRenderedPageBreak/>
              <w:t xml:space="preserve">V případě doručení nekompletního návrhu bude Nominující vyzván k doplnění. Pokud nebude návrh </w:t>
            </w:r>
            <w:r w:rsidRPr="0033491A">
              <w:t>nejpozději do 15.08.202</w:t>
            </w:r>
            <w:r w:rsidR="0033491A">
              <w:t>6</w:t>
            </w:r>
            <w:r w:rsidRPr="0033491A">
              <w:t xml:space="preserve"> doplněn, </w:t>
            </w:r>
            <w:r w:rsidRPr="00C43F36">
              <w:t>bude nominace Komisí soutěže vyřazena. </w:t>
            </w:r>
          </w:p>
        </w:tc>
      </w:tr>
    </w:tbl>
    <w:p w14:paraId="380C210F" w14:textId="06724C89" w:rsidR="00E2287F" w:rsidRPr="00036679" w:rsidRDefault="00E2287F" w:rsidP="00E2287F">
      <w:pPr>
        <w:ind w:left="708"/>
        <w:jc w:val="both"/>
        <w:rPr>
          <w:b/>
          <w:bCs/>
        </w:rPr>
      </w:pPr>
      <w:r w:rsidRPr="00036679">
        <w:rPr>
          <w:b/>
          <w:bCs/>
        </w:rPr>
        <w:t>e) Schválení a vyhlášení</w:t>
      </w:r>
    </w:p>
    <w:p w14:paraId="421FD751" w14:textId="595D5830" w:rsidR="00B03D12" w:rsidRPr="00036679" w:rsidRDefault="00E2287F" w:rsidP="00D93E0C">
      <w:pPr>
        <w:ind w:left="708"/>
        <w:jc w:val="both"/>
      </w:pPr>
      <w:r w:rsidRPr="00036679">
        <w:t xml:space="preserve">Rada JMK vybírá laureáta ceny na základě doporučení </w:t>
      </w:r>
      <w:r w:rsidR="007E549A">
        <w:t>Komise soutěže</w:t>
      </w:r>
      <w:r w:rsidRPr="00036679">
        <w:t>.</w:t>
      </w:r>
      <w:r w:rsidR="00D93E0C">
        <w:t xml:space="preserve"> </w:t>
      </w:r>
      <w:r w:rsidR="00ED6950" w:rsidRPr="00036679">
        <w:t xml:space="preserve">Základním kritériem </w:t>
      </w:r>
      <w:r w:rsidR="00DB3F26" w:rsidRPr="00036679">
        <w:t xml:space="preserve">pro výběr </w:t>
      </w:r>
      <w:r w:rsidR="00EB3F8D" w:rsidRPr="00036679">
        <w:t>laureáta je míra, s jakou jeho činnost a její výsledky odpovídají</w:t>
      </w:r>
      <w:r w:rsidR="007F28D7" w:rsidRPr="00036679">
        <w:t xml:space="preserve"> poslání ceny. </w:t>
      </w:r>
    </w:p>
    <w:p w14:paraId="412D1211" w14:textId="77777777" w:rsidR="00E2287F" w:rsidRPr="00036679" w:rsidRDefault="00E2287F" w:rsidP="00E2287F">
      <w:pPr>
        <w:ind w:left="708"/>
        <w:jc w:val="both"/>
      </w:pPr>
      <w:r w:rsidRPr="00036679">
        <w:t>Výsledky jsou zveřejněny na webu Jihomoravského kraje a v krajských médiích.</w:t>
      </w:r>
    </w:p>
    <w:p w14:paraId="791ADEB4" w14:textId="77777777" w:rsidR="00E2287F" w:rsidRPr="00036679" w:rsidRDefault="00E2287F" w:rsidP="00E2287F">
      <w:pPr>
        <w:ind w:left="708"/>
        <w:jc w:val="both"/>
      </w:pPr>
      <w:r w:rsidRPr="00036679">
        <w:t>Oceněný je pozván na slavnostní předání ceny.</w:t>
      </w:r>
    </w:p>
    <w:p w14:paraId="16DE9901" w14:textId="1D3F77F8" w:rsidR="00E2287F" w:rsidRPr="00036679" w:rsidRDefault="00E2287F" w:rsidP="00E2287F">
      <w:pPr>
        <w:ind w:left="708"/>
        <w:jc w:val="both"/>
        <w:rPr>
          <w:b/>
          <w:bCs/>
        </w:rPr>
      </w:pPr>
      <w:r w:rsidRPr="00F51AD5">
        <w:rPr>
          <w:b/>
          <w:bCs/>
        </w:rPr>
        <w:t>f) Závěrečná ustanovení</w:t>
      </w:r>
    </w:p>
    <w:p w14:paraId="74A06758" w14:textId="77777777" w:rsidR="00E2287F" w:rsidRPr="00036679" w:rsidRDefault="00E2287F" w:rsidP="00E2287F">
      <w:pPr>
        <w:ind w:left="708"/>
        <w:jc w:val="both"/>
      </w:pPr>
      <w:r w:rsidRPr="00036679">
        <w:t>Rada JMK si vyhrazuje právo cenu v daném roce neudělit, pokud žádná nominace nesplní očekávaná kritéria.</w:t>
      </w:r>
    </w:p>
    <w:p w14:paraId="104EBC1D" w14:textId="10931FD6" w:rsidR="001B5F3A" w:rsidRPr="00B72ED4" w:rsidRDefault="00E2287F" w:rsidP="00467001">
      <w:pPr>
        <w:ind w:left="708"/>
        <w:jc w:val="both"/>
      </w:pPr>
      <w:r w:rsidRPr="00905A3E">
        <w:t>Na udělení ceny není právní nárok.</w:t>
      </w:r>
    </w:p>
    <w:p w14:paraId="5C8B0D0A" w14:textId="109FDA63" w:rsidR="007A49B2" w:rsidRPr="00E2287F" w:rsidRDefault="00751F50" w:rsidP="00E2287F">
      <w:pPr>
        <w:pStyle w:val="Odstavecseseznamem"/>
        <w:numPr>
          <w:ilvl w:val="0"/>
          <w:numId w:val="17"/>
        </w:numPr>
        <w:jc w:val="both"/>
        <w:rPr>
          <w:b/>
          <w:bCs/>
        </w:rPr>
      </w:pPr>
      <w:r w:rsidRPr="00E2287F">
        <w:rPr>
          <w:b/>
          <w:bCs/>
        </w:rPr>
        <w:t>Vyhlášení výsledků, ceny a odměny pro vítězné projekty</w:t>
      </w:r>
    </w:p>
    <w:p w14:paraId="7F9D9F52" w14:textId="77777777" w:rsidR="007A49B2" w:rsidRPr="007121F1" w:rsidRDefault="007A49B2" w:rsidP="007D1F64">
      <w:pPr>
        <w:pStyle w:val="Odstavecseseznamem"/>
        <w:jc w:val="both"/>
      </w:pPr>
    </w:p>
    <w:p w14:paraId="3BF2E297" w14:textId="7FAD1060" w:rsidR="007A49B2" w:rsidRPr="007121F1" w:rsidRDefault="00751F50" w:rsidP="007D1F64">
      <w:pPr>
        <w:pStyle w:val="Odstavecseseznamem"/>
        <w:jc w:val="both"/>
      </w:pPr>
      <w:r w:rsidRPr="007121F1">
        <w:t>Vítězné projekty budou vyhlášeny nejpozději do 3</w:t>
      </w:r>
      <w:r w:rsidR="007A49B2" w:rsidRPr="007121F1">
        <w:t>0</w:t>
      </w:r>
      <w:r w:rsidRPr="007121F1">
        <w:t>.0</w:t>
      </w:r>
      <w:r w:rsidR="007A49B2" w:rsidRPr="007121F1">
        <w:t>9</w:t>
      </w:r>
      <w:r w:rsidRPr="007121F1">
        <w:t>.202</w:t>
      </w:r>
      <w:r w:rsidR="007121F1" w:rsidRPr="007121F1">
        <w:t>6</w:t>
      </w:r>
      <w:r w:rsidRPr="007121F1">
        <w:t>.</w:t>
      </w:r>
    </w:p>
    <w:p w14:paraId="29B0D04C" w14:textId="77777777" w:rsidR="001865AB" w:rsidRPr="00B72ED4" w:rsidRDefault="00751F50" w:rsidP="007D1F64">
      <w:pPr>
        <w:pStyle w:val="Odstavecseseznamem"/>
        <w:jc w:val="both"/>
      </w:pPr>
      <w:r w:rsidRPr="007121F1">
        <w:t xml:space="preserve">Finanční odměny budou rozděleny vlastníkům oceněných projektů </w:t>
      </w:r>
      <w:r w:rsidRPr="00B72ED4">
        <w:t xml:space="preserve">následovně: </w:t>
      </w:r>
    </w:p>
    <w:p w14:paraId="4A8EC6F1" w14:textId="77777777" w:rsidR="001865AB" w:rsidRPr="00B72ED4" w:rsidRDefault="001865AB" w:rsidP="007D1F64">
      <w:pPr>
        <w:pStyle w:val="Odstavecseseznamem"/>
        <w:jc w:val="both"/>
      </w:pPr>
    </w:p>
    <w:p w14:paraId="5B2A29CD" w14:textId="38561394" w:rsidR="001865AB" w:rsidRPr="007D1F64" w:rsidRDefault="001865AB" w:rsidP="007D1F64">
      <w:pPr>
        <w:pStyle w:val="Odstavecseseznamem"/>
        <w:jc w:val="both"/>
      </w:pPr>
      <w:r w:rsidRPr="007D1F64">
        <w:t>Komplexní projekt</w:t>
      </w:r>
      <w:r w:rsidR="0003457B">
        <w:t>y</w:t>
      </w:r>
    </w:p>
    <w:p w14:paraId="3081CE5D" w14:textId="77777777" w:rsidR="001865AB" w:rsidRPr="007D1F64" w:rsidRDefault="00751F50" w:rsidP="007D1F64">
      <w:pPr>
        <w:pStyle w:val="Odstavecseseznamem"/>
        <w:jc w:val="both"/>
      </w:pPr>
      <w:r w:rsidRPr="007D1F64">
        <w:t>1. cena 100 000 Kč</w:t>
      </w:r>
    </w:p>
    <w:p w14:paraId="083E2B41" w14:textId="77777777" w:rsidR="001865AB" w:rsidRPr="007D1F64" w:rsidRDefault="001865AB" w:rsidP="007D1F64">
      <w:pPr>
        <w:pStyle w:val="Odstavecseseznamem"/>
        <w:jc w:val="both"/>
      </w:pPr>
    </w:p>
    <w:p w14:paraId="53FCB5FF" w14:textId="77777777" w:rsidR="001865AB" w:rsidRPr="007D1F64" w:rsidRDefault="001865AB" w:rsidP="007D1F64">
      <w:pPr>
        <w:pStyle w:val="Odstavecseseznamem"/>
        <w:jc w:val="both"/>
      </w:pPr>
      <w:r w:rsidRPr="007D1F64">
        <w:t>Jednotlivá opatření</w:t>
      </w:r>
    </w:p>
    <w:p w14:paraId="1E95ACD0" w14:textId="0F1C0CC9" w:rsidR="001865AB" w:rsidRPr="007D1F64" w:rsidRDefault="001865AB" w:rsidP="007D1F64">
      <w:pPr>
        <w:pStyle w:val="Odstavecseseznamem"/>
        <w:jc w:val="both"/>
      </w:pPr>
      <w:r w:rsidRPr="007D1F64">
        <w:t>1. cena 50 000 Kč</w:t>
      </w:r>
    </w:p>
    <w:p w14:paraId="36CC8012" w14:textId="3BC58303" w:rsidR="001865AB" w:rsidRPr="007D1F64" w:rsidRDefault="00751F50" w:rsidP="007D1F64">
      <w:pPr>
        <w:pStyle w:val="Odstavecseseznamem"/>
        <w:jc w:val="both"/>
      </w:pPr>
      <w:r w:rsidRPr="007D1F64">
        <w:t xml:space="preserve">2. cena </w:t>
      </w:r>
      <w:r w:rsidR="001865AB" w:rsidRPr="007D1F64">
        <w:t>2</w:t>
      </w:r>
      <w:r w:rsidRPr="007D1F64">
        <w:t>0 000 Kč</w:t>
      </w:r>
    </w:p>
    <w:p w14:paraId="546E190C" w14:textId="77777777" w:rsidR="001865AB" w:rsidRPr="007D1F64" w:rsidRDefault="00751F50" w:rsidP="007D1F64">
      <w:pPr>
        <w:pStyle w:val="Odstavecseseznamem"/>
        <w:jc w:val="both"/>
      </w:pPr>
      <w:r w:rsidRPr="007D1F64">
        <w:t xml:space="preserve">3. cena </w:t>
      </w:r>
      <w:r w:rsidR="001865AB" w:rsidRPr="007D1F64">
        <w:t>1</w:t>
      </w:r>
      <w:r w:rsidRPr="007D1F64">
        <w:t>0 000 Kč</w:t>
      </w:r>
    </w:p>
    <w:p w14:paraId="58194C5E" w14:textId="77777777" w:rsidR="001865AB" w:rsidRPr="007D1F64" w:rsidRDefault="001865AB" w:rsidP="007D1F64">
      <w:pPr>
        <w:pStyle w:val="Odstavecseseznamem"/>
        <w:jc w:val="both"/>
      </w:pPr>
    </w:p>
    <w:p w14:paraId="3EF32F2F" w14:textId="77777777" w:rsidR="001865AB" w:rsidRPr="007D1F64" w:rsidRDefault="00751F50" w:rsidP="007D1F64">
      <w:pPr>
        <w:pStyle w:val="Odstavecseseznamem"/>
        <w:jc w:val="both"/>
      </w:pPr>
      <w:r w:rsidRPr="007D1F64">
        <w:t>Cena veřejnosti 50 000 Kč</w:t>
      </w:r>
    </w:p>
    <w:p w14:paraId="6A18F4E2" w14:textId="77777777" w:rsidR="001865AB" w:rsidRPr="00B72ED4" w:rsidRDefault="001865AB" w:rsidP="007D1F64">
      <w:pPr>
        <w:pStyle w:val="Odstavecseseznamem"/>
        <w:jc w:val="both"/>
      </w:pPr>
    </w:p>
    <w:p w14:paraId="24AA7406" w14:textId="7B7A6B91" w:rsidR="001865AB" w:rsidRDefault="00751F50" w:rsidP="00467001">
      <w:pPr>
        <w:pStyle w:val="Odstavecseseznamem"/>
        <w:jc w:val="both"/>
      </w:pPr>
      <w:r w:rsidRPr="00B72ED4">
        <w:t>V případě udělení ceny oceněná osoba poskytne údaje pro bezhotovostní převod finanční odměny spojené s udělením této ceny.</w:t>
      </w:r>
    </w:p>
    <w:p w14:paraId="471223A8" w14:textId="77777777" w:rsidR="00467001" w:rsidRPr="00B72ED4" w:rsidRDefault="00467001" w:rsidP="00467001">
      <w:pPr>
        <w:pStyle w:val="Odstavecseseznamem"/>
        <w:jc w:val="both"/>
      </w:pPr>
    </w:p>
    <w:p w14:paraId="3C47037E" w14:textId="1F44F243" w:rsidR="001865AB" w:rsidRPr="007D1F64" w:rsidRDefault="00751F50" w:rsidP="00E2287F">
      <w:pPr>
        <w:pStyle w:val="Odstavecseseznamem"/>
        <w:numPr>
          <w:ilvl w:val="0"/>
          <w:numId w:val="17"/>
        </w:numPr>
        <w:jc w:val="both"/>
        <w:rPr>
          <w:b/>
          <w:bCs/>
        </w:rPr>
      </w:pPr>
      <w:r w:rsidRPr="007D1F64">
        <w:rPr>
          <w:b/>
          <w:bCs/>
        </w:rPr>
        <w:t>Harmonogram Soutěže</w:t>
      </w:r>
    </w:p>
    <w:p w14:paraId="1FDC43D9" w14:textId="77777777" w:rsidR="0034519F" w:rsidRPr="0034519F" w:rsidRDefault="0034519F" w:rsidP="0034519F">
      <w:pPr>
        <w:pStyle w:val="Odstavecseseznamem"/>
        <w:jc w:val="both"/>
        <w:rPr>
          <w:bCs/>
        </w:rPr>
      </w:pPr>
      <w:r w:rsidRPr="0034519F">
        <w:rPr>
          <w:bCs/>
        </w:rPr>
        <w:t>06.04.-15.05.2026 – přihlašování projektů do soutěže</w:t>
      </w:r>
    </w:p>
    <w:p w14:paraId="60239573" w14:textId="1DED4C2B" w:rsidR="0034519F" w:rsidRPr="0034519F" w:rsidRDefault="0034519F" w:rsidP="0034519F">
      <w:pPr>
        <w:pStyle w:val="Odstavecseseznamem"/>
        <w:jc w:val="both"/>
        <w:rPr>
          <w:bCs/>
        </w:rPr>
      </w:pPr>
      <w:r w:rsidRPr="0034519F">
        <w:rPr>
          <w:bCs/>
        </w:rPr>
        <w:t>06.04.-31.07.2026 – sběr nominací na cenu Osobnost krajiny Jihomoravského kraje</w:t>
      </w:r>
    </w:p>
    <w:p w14:paraId="502950C4" w14:textId="6A7765AB" w:rsidR="0034519F" w:rsidRPr="0034519F" w:rsidRDefault="00031FB5" w:rsidP="0034519F">
      <w:pPr>
        <w:pStyle w:val="Odstavecseseznamem"/>
        <w:jc w:val="both"/>
        <w:rPr>
          <w:bCs/>
        </w:rPr>
      </w:pPr>
      <w:r w:rsidRPr="00031FB5">
        <w:rPr>
          <w:bCs/>
        </w:rPr>
        <w:t>1</w:t>
      </w:r>
      <w:r w:rsidR="0034519F" w:rsidRPr="00031FB5">
        <w:rPr>
          <w:bCs/>
        </w:rPr>
        <w:t>6.05.-31.05.2026</w:t>
      </w:r>
      <w:r w:rsidR="0034519F" w:rsidRPr="0034519F">
        <w:rPr>
          <w:bCs/>
        </w:rPr>
        <w:t xml:space="preserve"> – kontrola přihlášených projektů</w:t>
      </w:r>
    </w:p>
    <w:p w14:paraId="5C0C4FEF" w14:textId="02551B7F" w:rsidR="0034519F" w:rsidRPr="0034519F" w:rsidRDefault="0034519F" w:rsidP="0034519F">
      <w:pPr>
        <w:pStyle w:val="Odstavecseseznamem"/>
        <w:jc w:val="both"/>
        <w:rPr>
          <w:bCs/>
        </w:rPr>
      </w:pPr>
      <w:r w:rsidRPr="0034519F">
        <w:rPr>
          <w:bCs/>
        </w:rPr>
        <w:t>01.06.-3</w:t>
      </w:r>
      <w:r w:rsidR="00545501">
        <w:rPr>
          <w:bCs/>
        </w:rPr>
        <w:t>0</w:t>
      </w:r>
      <w:r w:rsidRPr="0034519F">
        <w:rPr>
          <w:bCs/>
        </w:rPr>
        <w:t>.06.2026 – výběr finálových projektů Komisí soutěže</w:t>
      </w:r>
    </w:p>
    <w:p w14:paraId="165095B5" w14:textId="77777777" w:rsidR="0034519F" w:rsidRDefault="0034519F" w:rsidP="0034519F">
      <w:pPr>
        <w:pStyle w:val="Odstavecseseznamem"/>
        <w:jc w:val="both"/>
        <w:rPr>
          <w:bCs/>
        </w:rPr>
      </w:pPr>
      <w:r w:rsidRPr="0034519F">
        <w:rPr>
          <w:bCs/>
        </w:rPr>
        <w:t>01.08.-31.08.2026 – výběr nejlepších projektů Komisí soutěže, které obdrží finanční odměny za kategorie Komplexní projekty a Jednotlivá opatření. Následně budou posouzeny návrhy na udělení ceny Osobnost krajiny Jihomoravského kraje.</w:t>
      </w:r>
      <w:r>
        <w:rPr>
          <w:bCs/>
        </w:rPr>
        <w:t xml:space="preserve"> </w:t>
      </w:r>
    </w:p>
    <w:p w14:paraId="130AEBBE" w14:textId="77777777" w:rsidR="0034519F" w:rsidRDefault="0034519F" w:rsidP="0034519F">
      <w:pPr>
        <w:pStyle w:val="Odstavecseseznamem"/>
        <w:jc w:val="both"/>
        <w:rPr>
          <w:bCs/>
        </w:rPr>
      </w:pPr>
    </w:p>
    <w:p w14:paraId="15471C10" w14:textId="1F370CA8" w:rsidR="00BA0EDD" w:rsidRPr="0034519F" w:rsidRDefault="00970BE5" w:rsidP="0034519F">
      <w:pPr>
        <w:pStyle w:val="Odstavecseseznamem"/>
        <w:jc w:val="both"/>
        <w:rPr>
          <w:bCs/>
        </w:rPr>
      </w:pPr>
      <w:r w:rsidRPr="0034519F">
        <w:t>V období 01.08. – 05.09.202</w:t>
      </w:r>
      <w:r w:rsidR="0034519F" w:rsidRPr="0034519F">
        <w:t>6</w:t>
      </w:r>
      <w:r w:rsidRPr="0034519F">
        <w:t xml:space="preserve"> </w:t>
      </w:r>
      <w:r w:rsidRPr="0034519F">
        <w:rPr>
          <w:bCs/>
        </w:rPr>
        <w:t xml:space="preserve">– Zveřejnění </w:t>
      </w:r>
      <w:r w:rsidR="00834D10" w:rsidRPr="001D7C75">
        <w:t xml:space="preserve">finálových projektů na </w:t>
      </w:r>
      <w:r w:rsidR="00085DC4" w:rsidRPr="001D7C75">
        <w:t xml:space="preserve">Webových </w:t>
      </w:r>
      <w:r w:rsidR="00834D10" w:rsidRPr="001D7C75">
        <w:t xml:space="preserve">stránkách </w:t>
      </w:r>
      <w:r w:rsidR="009A170C" w:rsidRPr="001D7C75">
        <w:t>a</w:t>
      </w:r>
      <w:r w:rsidR="002478A0">
        <w:t> </w:t>
      </w:r>
      <w:r w:rsidR="00BA0EDD" w:rsidRPr="001D7C75">
        <w:t>hlasování veřejnosti o Cenu veřejnosti</w:t>
      </w:r>
      <w:r w:rsidRPr="001D7C75">
        <w:t xml:space="preserve"> (přesné časové rozmezí, kdy bude možné hlasovat v ceně veřejnosti bude zveřejněno na </w:t>
      </w:r>
      <w:r w:rsidRPr="00C07133">
        <w:t xml:space="preserve">Webových stránkách nejpozději do </w:t>
      </w:r>
      <w:r w:rsidR="00C07133">
        <w:t>0</w:t>
      </w:r>
      <w:r w:rsidRPr="00C07133">
        <w:t>1.</w:t>
      </w:r>
      <w:r w:rsidR="00C07133">
        <w:t>0</w:t>
      </w:r>
      <w:r w:rsidRPr="00C07133">
        <w:t>8.202</w:t>
      </w:r>
      <w:r w:rsidR="00C07133">
        <w:t>6</w:t>
      </w:r>
      <w:r w:rsidRPr="00C07133">
        <w:t>)</w:t>
      </w:r>
      <w:r w:rsidR="003F1BAC">
        <w:t>.</w:t>
      </w:r>
      <w:r w:rsidRPr="00C07133">
        <w:br/>
      </w:r>
    </w:p>
    <w:p w14:paraId="669F4477" w14:textId="1482C479" w:rsidR="001865AB" w:rsidRPr="00B72ED4" w:rsidRDefault="00751F50" w:rsidP="007D1F64">
      <w:pPr>
        <w:pStyle w:val="Odstavecseseznamem"/>
        <w:jc w:val="both"/>
      </w:pPr>
      <w:r w:rsidRPr="00237EE9">
        <w:lastRenderedPageBreak/>
        <w:t xml:space="preserve">Následně proběhne vyhlášení výsledků </w:t>
      </w:r>
      <w:r w:rsidR="00325E28" w:rsidRPr="00237EE9">
        <w:t xml:space="preserve">Soutěže </w:t>
      </w:r>
      <w:r w:rsidRPr="00237EE9">
        <w:t xml:space="preserve">(přesné datum </w:t>
      </w:r>
      <w:r w:rsidR="00BA0EDD" w:rsidRPr="00237EE9">
        <w:t xml:space="preserve">bude upřesněno a zveřejněno </w:t>
      </w:r>
      <w:r w:rsidRPr="00237EE9">
        <w:t xml:space="preserve">na </w:t>
      </w:r>
      <w:r w:rsidR="00781FD0" w:rsidRPr="00237EE9">
        <w:t xml:space="preserve">Webových </w:t>
      </w:r>
      <w:r w:rsidRPr="00237EE9">
        <w:t>stránkách).</w:t>
      </w:r>
    </w:p>
    <w:p w14:paraId="6932C6E8" w14:textId="77777777" w:rsidR="001865AB" w:rsidRPr="00B72ED4" w:rsidRDefault="001865AB" w:rsidP="007D1F64">
      <w:pPr>
        <w:pStyle w:val="Odstavecseseznamem"/>
        <w:jc w:val="both"/>
      </w:pPr>
    </w:p>
    <w:p w14:paraId="199EC2F4" w14:textId="77777777" w:rsidR="00BA0EDD" w:rsidRPr="007D1F64" w:rsidRDefault="00751F50" w:rsidP="00E2287F">
      <w:pPr>
        <w:pStyle w:val="Odstavecseseznamem"/>
        <w:numPr>
          <w:ilvl w:val="0"/>
          <w:numId w:val="17"/>
        </w:numPr>
        <w:jc w:val="both"/>
        <w:rPr>
          <w:b/>
          <w:bCs/>
        </w:rPr>
      </w:pPr>
      <w:r w:rsidRPr="007D1F64">
        <w:rPr>
          <w:b/>
          <w:bCs/>
        </w:rPr>
        <w:t>Autorská práva</w:t>
      </w:r>
    </w:p>
    <w:p w14:paraId="5EE93FCF" w14:textId="77777777" w:rsidR="00BA0EDD" w:rsidRPr="00B72ED4" w:rsidRDefault="00BA0EDD" w:rsidP="007D1F64">
      <w:pPr>
        <w:pStyle w:val="Odstavecseseznamem"/>
        <w:jc w:val="both"/>
      </w:pPr>
    </w:p>
    <w:p w14:paraId="1E477BEB" w14:textId="69C82450" w:rsidR="00BA0EDD" w:rsidRPr="00B72ED4" w:rsidRDefault="00751F50" w:rsidP="007D1F64">
      <w:pPr>
        <w:pStyle w:val="Odstavecseseznamem"/>
        <w:jc w:val="both"/>
      </w:pPr>
      <w:r w:rsidRPr="00B72ED4">
        <w:t xml:space="preserve">Autorům přihlášek zůstávají autorská práva k zaslaným podkladům o soutěžních projektech. Podáním přihlášky do Soutěže Soutěžící uděluje </w:t>
      </w:r>
      <w:r w:rsidR="00DF21F9">
        <w:t>P</w:t>
      </w:r>
      <w:r w:rsidRPr="00B72ED4">
        <w:t xml:space="preserve">ořadateli </w:t>
      </w:r>
      <w:r w:rsidR="00DF21F9">
        <w:t xml:space="preserve">pro případ jeho zájmu či pro další potřeby Jihomoravského kraje </w:t>
      </w:r>
      <w:r w:rsidRPr="00B72ED4">
        <w:t>oprávnění k nevýhradnímu užití fotografií a textových a</w:t>
      </w:r>
      <w:r w:rsidR="005B2C5F">
        <w:t> </w:t>
      </w:r>
      <w:r w:rsidRPr="00B72ED4">
        <w:t>obrazových dokumentů, které mohou být považovány za díla dle zákona č. 121/2000 Sb., o</w:t>
      </w:r>
      <w:r w:rsidR="005B2C5F">
        <w:t> </w:t>
      </w:r>
      <w:r w:rsidRPr="00B72ED4">
        <w:t>právu autorském, o právech souvisejících s právem autorským a</w:t>
      </w:r>
      <w:r w:rsidR="00A25B80">
        <w:t> </w:t>
      </w:r>
      <w:r w:rsidRPr="00B72ED4">
        <w:t>o</w:t>
      </w:r>
      <w:r w:rsidR="00A25B80">
        <w:t> </w:t>
      </w:r>
      <w:r w:rsidRPr="00B72ED4">
        <w:t>změně některých zákonů (autorský zákon), v platném znění. Jedná se zejména o právo používat, publikovat a kopírovat poskytnuté fotografie a</w:t>
      </w:r>
      <w:r w:rsidR="005B2C5F">
        <w:t> </w:t>
      </w:r>
      <w:r w:rsidRPr="00B72ED4">
        <w:t>textové a obrazové dokumenty pro databázi příkladů z praxe a</w:t>
      </w:r>
      <w:r w:rsidR="002478A0">
        <w:t> </w:t>
      </w:r>
      <w:r w:rsidR="00681F05">
        <w:t>pro</w:t>
      </w:r>
      <w:r w:rsidR="00A25B80">
        <w:t> </w:t>
      </w:r>
      <w:r w:rsidRPr="00B72ED4">
        <w:t>propagační účely Soutěže a</w:t>
      </w:r>
      <w:r w:rsidR="005B2C5F">
        <w:t> </w:t>
      </w:r>
      <w:r w:rsidRPr="00B72ED4">
        <w:t>Jihomoravského kraje.</w:t>
      </w:r>
    </w:p>
    <w:p w14:paraId="4AFC8BDC" w14:textId="77777777" w:rsidR="00BA0EDD" w:rsidRPr="00B72ED4" w:rsidRDefault="00BA0EDD" w:rsidP="007D1F64">
      <w:pPr>
        <w:pStyle w:val="Odstavecseseznamem"/>
        <w:jc w:val="both"/>
      </w:pPr>
    </w:p>
    <w:p w14:paraId="616A0FE9" w14:textId="77777777" w:rsidR="00BA0EDD" w:rsidRPr="007D1F64" w:rsidRDefault="00751F50" w:rsidP="00E2287F">
      <w:pPr>
        <w:pStyle w:val="Odstavecseseznamem"/>
        <w:numPr>
          <w:ilvl w:val="0"/>
          <w:numId w:val="17"/>
        </w:numPr>
        <w:jc w:val="both"/>
        <w:rPr>
          <w:b/>
          <w:bCs/>
        </w:rPr>
      </w:pPr>
      <w:r w:rsidRPr="007D1F64">
        <w:rPr>
          <w:b/>
          <w:bCs/>
        </w:rPr>
        <w:t>Zpracování osobních údajů</w:t>
      </w:r>
    </w:p>
    <w:p w14:paraId="11F227C9" w14:textId="77777777" w:rsidR="00BA0EDD" w:rsidRPr="00B72ED4" w:rsidRDefault="00BA0EDD" w:rsidP="007D1F64">
      <w:pPr>
        <w:pStyle w:val="Odstavecseseznamem"/>
        <w:jc w:val="both"/>
      </w:pPr>
    </w:p>
    <w:p w14:paraId="2B9EF173" w14:textId="28D256FA" w:rsidR="003A5184" w:rsidRPr="007D1F64" w:rsidRDefault="00751F50" w:rsidP="004B06C5">
      <w:pPr>
        <w:pStyle w:val="Odstavecseseznamem"/>
        <w:jc w:val="both"/>
      </w:pPr>
      <w:r w:rsidRPr="007D1F64">
        <w:t xml:space="preserve">Osobní </w:t>
      </w:r>
      <w:r w:rsidRPr="00905A3E">
        <w:t xml:space="preserve">údaje </w:t>
      </w:r>
      <w:r w:rsidR="00B80716">
        <w:t>Nominovaného</w:t>
      </w:r>
      <w:r w:rsidR="00E132F1" w:rsidRPr="00905A3E">
        <w:t xml:space="preserve">, </w:t>
      </w:r>
      <w:r w:rsidRPr="00905A3E">
        <w:t>Soutěžícího</w:t>
      </w:r>
      <w:r w:rsidR="00E132F1">
        <w:t xml:space="preserve">, </w:t>
      </w:r>
      <w:r w:rsidR="00A72F3B">
        <w:t xml:space="preserve">jakožto případně </w:t>
      </w:r>
      <w:r w:rsidR="00AB1013">
        <w:t xml:space="preserve">i </w:t>
      </w:r>
      <w:r w:rsidR="00A72F3B">
        <w:t xml:space="preserve">osobní údaje </w:t>
      </w:r>
      <w:r w:rsidR="00A72F3B" w:rsidRPr="00B72ED4">
        <w:t>vlastníka projektu</w:t>
      </w:r>
      <w:r w:rsidR="00A72F3B">
        <w:t xml:space="preserve"> za situace, kdy není</w:t>
      </w:r>
      <w:r w:rsidR="004E6CCB" w:rsidRPr="007D1F64">
        <w:t xml:space="preserve"> vlastník projektu totožný se Soutěžícím</w:t>
      </w:r>
      <w:r w:rsidR="00AB1013">
        <w:t>,</w:t>
      </w:r>
      <w:r w:rsidR="00562BA2">
        <w:t xml:space="preserve"> </w:t>
      </w:r>
      <w:r w:rsidRPr="007D1F64">
        <w:t>budou zpracovávány Jihomoravským krajem</w:t>
      </w:r>
      <w:r w:rsidR="00804BAC" w:rsidRPr="007D1F64">
        <w:t xml:space="preserve"> a</w:t>
      </w:r>
      <w:r w:rsidR="00AB1013">
        <w:t> </w:t>
      </w:r>
      <w:r w:rsidR="00804BAC" w:rsidRPr="007D1F64">
        <w:t xml:space="preserve">subjektem Nadace Partnerství, Údolní 33, 602 00 Brno, IČO 45773521, </w:t>
      </w:r>
      <w:r w:rsidRPr="007D1F64">
        <w:t xml:space="preserve">pro účely realizace </w:t>
      </w:r>
      <w:r w:rsidR="0069541B">
        <w:t>S</w:t>
      </w:r>
      <w:r w:rsidRPr="007D1F64">
        <w:t xml:space="preserve">outěže. </w:t>
      </w:r>
    </w:p>
    <w:p w14:paraId="53A05D2F" w14:textId="77777777" w:rsidR="003A5184" w:rsidRPr="007D1F64" w:rsidRDefault="003A5184" w:rsidP="004B06C5">
      <w:pPr>
        <w:pStyle w:val="Odstavecseseznamem"/>
        <w:jc w:val="both"/>
      </w:pPr>
    </w:p>
    <w:p w14:paraId="7B0748C8" w14:textId="26CDD55E" w:rsidR="0090527F" w:rsidRPr="007D1F64" w:rsidRDefault="00751F50" w:rsidP="004B06C5">
      <w:pPr>
        <w:pStyle w:val="Odstavecseseznamem"/>
        <w:jc w:val="both"/>
      </w:pPr>
      <w:r w:rsidRPr="007D1F64">
        <w:t>Informace a</w:t>
      </w:r>
      <w:r w:rsidR="00804BAC" w:rsidRPr="007D1F64">
        <w:t> </w:t>
      </w:r>
      <w:r w:rsidRPr="007D1F64">
        <w:t>poučení o zpracování osobních údajů dle Nařízení Evropského parlamentu a Rady (EU) č.</w:t>
      </w:r>
      <w:r w:rsidR="00804BAC" w:rsidRPr="007D1F64">
        <w:t> </w:t>
      </w:r>
      <w:r w:rsidRPr="007D1F64">
        <w:t>2016/679 o ochraně fyzických osob v souvislosti se zpracováním osobních údajů a</w:t>
      </w:r>
      <w:r w:rsidR="00A25B80">
        <w:t> </w:t>
      </w:r>
      <w:r w:rsidRPr="007D1F64">
        <w:t>o</w:t>
      </w:r>
      <w:r w:rsidR="00A25B80">
        <w:t> </w:t>
      </w:r>
      <w:r w:rsidRPr="007D1F64">
        <w:t xml:space="preserve">volném pohybu těchto údajů a o zrušení směrnice 95/46/ES (obecné nařízení o ochraně osobních údajů) jsou </w:t>
      </w:r>
      <w:r w:rsidR="003A5184" w:rsidRPr="007D1F64">
        <w:t>za</w:t>
      </w:r>
      <w:r w:rsidR="00804BAC" w:rsidRPr="007D1F64">
        <w:t> Jihomoravsk</w:t>
      </w:r>
      <w:r w:rsidR="003A5184" w:rsidRPr="007D1F64">
        <w:t>ý</w:t>
      </w:r>
      <w:r w:rsidR="00804BAC" w:rsidRPr="007D1F64">
        <w:t xml:space="preserve"> kraj </w:t>
      </w:r>
      <w:r w:rsidRPr="007D1F64">
        <w:t xml:space="preserve">uvedeny na </w:t>
      </w:r>
      <w:hyperlink r:id="rId13" w:history="1">
        <w:r w:rsidR="000B6E5B" w:rsidRPr="000B6E5B">
          <w:rPr>
            <w:rStyle w:val="Hypertextovodkaz"/>
          </w:rPr>
          <w:t>www.jmk.cz/content/18898</w:t>
        </w:r>
      </w:hyperlink>
      <w:r w:rsidRPr="007D1F64">
        <w:t>.</w:t>
      </w:r>
      <w:r w:rsidR="00804BAC" w:rsidRPr="007D1F64">
        <w:t xml:space="preserve"> </w:t>
      </w:r>
    </w:p>
    <w:p w14:paraId="4548D1C4" w14:textId="512CE085" w:rsidR="00D409D9" w:rsidRPr="007D1F64" w:rsidRDefault="00F8565B" w:rsidP="003B0625">
      <w:pPr>
        <w:pStyle w:val="Odstavecseseznamem"/>
        <w:jc w:val="both"/>
      </w:pPr>
      <w:r w:rsidRPr="007D1F64">
        <w:t>Zásady zpracování osobních údajů subjektem Nadace Partnerství jsou uvedeny na</w:t>
      </w:r>
      <w:r w:rsidR="002478A0">
        <w:t> </w:t>
      </w:r>
      <w:hyperlink r:id="rId14" w:history="1">
        <w:r w:rsidRPr="00F8565B">
          <w:rPr>
            <w:rStyle w:val="Hypertextovodkaz"/>
          </w:rPr>
          <w:t>http://www.adapterraawards.cz/cs/gdpr</w:t>
        </w:r>
      </w:hyperlink>
      <w:r w:rsidRPr="007D1F64">
        <w:t>.</w:t>
      </w:r>
    </w:p>
    <w:p w14:paraId="01B066CB" w14:textId="77777777" w:rsidR="00077438" w:rsidRDefault="00077438">
      <w:pPr>
        <w:pStyle w:val="Odstavecseseznamem"/>
        <w:jc w:val="both"/>
      </w:pPr>
    </w:p>
    <w:p w14:paraId="1159F7EB" w14:textId="276831A2" w:rsidR="00D409D9" w:rsidRPr="007D1F64" w:rsidRDefault="00751F50" w:rsidP="007D1F64">
      <w:pPr>
        <w:pStyle w:val="Odstavecseseznamem"/>
        <w:jc w:val="both"/>
      </w:pPr>
      <w:r w:rsidRPr="007D1F64">
        <w:t>Osoba, která udělila souhlas se zpracováním osobních údajů, má tato práva:</w:t>
      </w:r>
    </w:p>
    <w:p w14:paraId="46B9EAA3" w14:textId="77777777" w:rsidR="00F20565" w:rsidRDefault="00751F50" w:rsidP="00F20565">
      <w:pPr>
        <w:pStyle w:val="Odstavecseseznamem"/>
        <w:numPr>
          <w:ilvl w:val="0"/>
          <w:numId w:val="7"/>
        </w:numPr>
        <w:ind w:left="1134" w:hanging="425"/>
        <w:jc w:val="both"/>
      </w:pPr>
      <w:r w:rsidRPr="007D1F64">
        <w:t>svůj souhlas kdykoliv odvolat písemným sdělením, předaným správci nebo zaslaným pověřenci pro ochranu osobních údajů (odvoláním souhlasu není dotčena zákonnost zpracování založená na souhlasu uděleném před jeho odvoláním),</w:t>
      </w:r>
    </w:p>
    <w:p w14:paraId="1F147869" w14:textId="77777777" w:rsidR="00F20565" w:rsidRDefault="00751F50" w:rsidP="00F20565">
      <w:pPr>
        <w:pStyle w:val="Odstavecseseznamem"/>
        <w:numPr>
          <w:ilvl w:val="0"/>
          <w:numId w:val="7"/>
        </w:numPr>
        <w:ind w:left="1134" w:hanging="425"/>
        <w:jc w:val="both"/>
      </w:pPr>
      <w:r w:rsidRPr="007D1F64">
        <w:t>na přístup ke svým osobním údajům,</w:t>
      </w:r>
    </w:p>
    <w:p w14:paraId="559E4E2E" w14:textId="77777777" w:rsidR="00F20565" w:rsidRDefault="00751F50" w:rsidP="00F20565">
      <w:pPr>
        <w:pStyle w:val="Odstavecseseznamem"/>
        <w:numPr>
          <w:ilvl w:val="0"/>
          <w:numId w:val="7"/>
        </w:numPr>
        <w:ind w:left="1134" w:hanging="425"/>
        <w:jc w:val="both"/>
      </w:pPr>
      <w:r w:rsidRPr="007D1F64">
        <w:t>na opravu nepřesných osobních údajů (pokud se bude domnívat, že osobní údaje zpracovávané u správce jsou nepřesné),</w:t>
      </w:r>
    </w:p>
    <w:p w14:paraId="4338E456" w14:textId="77777777" w:rsidR="00F20565" w:rsidRDefault="00751F50" w:rsidP="00F20565">
      <w:pPr>
        <w:pStyle w:val="Odstavecseseznamem"/>
        <w:numPr>
          <w:ilvl w:val="0"/>
          <w:numId w:val="7"/>
        </w:numPr>
        <w:ind w:left="1134" w:hanging="425"/>
        <w:jc w:val="both"/>
      </w:pPr>
      <w:r w:rsidRPr="007D1F64">
        <w:t>na výmaz svých osobních údajů, popř. požadovat omezení jejich zpracování,</w:t>
      </w:r>
    </w:p>
    <w:p w14:paraId="28449705" w14:textId="77777777" w:rsidR="00F20565" w:rsidRDefault="00751F50" w:rsidP="00F20565">
      <w:pPr>
        <w:pStyle w:val="Odstavecseseznamem"/>
        <w:numPr>
          <w:ilvl w:val="0"/>
          <w:numId w:val="7"/>
        </w:numPr>
        <w:ind w:left="1134" w:hanging="425"/>
        <w:jc w:val="both"/>
      </w:pPr>
      <w:r w:rsidRPr="007D1F64">
        <w:t>na přenositelnost osobních údajů (pouze v případě automatizovaného zpracování),</w:t>
      </w:r>
    </w:p>
    <w:p w14:paraId="5239321A" w14:textId="6613FFAE" w:rsidR="00D409D9" w:rsidRPr="007D1F64" w:rsidRDefault="00751F50" w:rsidP="00F20565">
      <w:pPr>
        <w:pStyle w:val="Odstavecseseznamem"/>
        <w:numPr>
          <w:ilvl w:val="0"/>
          <w:numId w:val="7"/>
        </w:numPr>
        <w:ind w:left="1134" w:hanging="425"/>
        <w:jc w:val="both"/>
      </w:pPr>
      <w:r w:rsidRPr="007D1F64">
        <w:t>podat stížnost u Úřadu pro ochranu osobních údajů.</w:t>
      </w:r>
    </w:p>
    <w:p w14:paraId="01D558A8" w14:textId="77777777" w:rsidR="00D409D9" w:rsidRPr="00B72ED4" w:rsidRDefault="00D409D9" w:rsidP="007D1F64">
      <w:pPr>
        <w:pStyle w:val="Odstavecseseznamem"/>
        <w:jc w:val="both"/>
      </w:pPr>
    </w:p>
    <w:p w14:paraId="66B71073" w14:textId="78AC1FEA" w:rsidR="00D409D9" w:rsidRPr="007D1F64" w:rsidRDefault="00751F50" w:rsidP="007D1F64">
      <w:pPr>
        <w:pStyle w:val="Odstavecseseznamem"/>
        <w:jc w:val="both"/>
      </w:pPr>
      <w:r w:rsidRPr="007D1F64">
        <w:t>Požadavky osoby uplatňující své právo v souvislosti s ochranou při zpracování poskytnutých osobních údajů budou vždy řádně posouzeny a vypořádány v souladu s příslušnými ustanoveními obecného nařízení o ochraně osobních údajů. Práva v souvislosti s ochranou osobních údajů při jejich zpracování lze uplatnit vůči správci cestou podání pověřenc</w:t>
      </w:r>
      <w:r w:rsidR="00D80471">
        <w:t>i</w:t>
      </w:r>
      <w:r w:rsidRPr="007D1F64">
        <w:t xml:space="preserve"> pro</w:t>
      </w:r>
      <w:r w:rsidR="002478A0">
        <w:t> </w:t>
      </w:r>
      <w:r w:rsidRPr="007D1F64">
        <w:t>ochranu osobních údajů Jihomoravského kraje, IČO: 70888337 (Ing. et Ing. Martin Havel, MBA, tel. 541</w:t>
      </w:r>
      <w:r w:rsidR="00D80471">
        <w:t> </w:t>
      </w:r>
      <w:r w:rsidRPr="007D1F64">
        <w:t>658</w:t>
      </w:r>
      <w:r w:rsidR="00D80471">
        <w:t xml:space="preserve"> </w:t>
      </w:r>
      <w:r w:rsidRPr="007D1F64">
        <w:t xml:space="preserve">896, </w:t>
      </w:r>
      <w:r w:rsidR="00EC2CB0">
        <w:t>o</w:t>
      </w:r>
      <w:r w:rsidRPr="007D1F64">
        <w:t>dbor kancelář ředitele KrÚ JMK).</w:t>
      </w:r>
    </w:p>
    <w:p w14:paraId="29540938" w14:textId="77777777" w:rsidR="00D409D9" w:rsidRPr="00B72ED4" w:rsidRDefault="00D409D9" w:rsidP="007D1F64">
      <w:pPr>
        <w:pStyle w:val="Odstavecseseznamem"/>
        <w:jc w:val="both"/>
      </w:pPr>
    </w:p>
    <w:p w14:paraId="5F572377" w14:textId="287B67C6" w:rsidR="00D409D9" w:rsidRPr="008431E5" w:rsidRDefault="003B0625" w:rsidP="00E2287F">
      <w:pPr>
        <w:pStyle w:val="Odstavecseseznamem"/>
        <w:numPr>
          <w:ilvl w:val="0"/>
          <w:numId w:val="17"/>
        </w:numPr>
        <w:jc w:val="both"/>
        <w:rPr>
          <w:b/>
          <w:bCs/>
        </w:rPr>
      </w:pPr>
      <w:r>
        <w:rPr>
          <w:b/>
          <w:bCs/>
        </w:rPr>
        <w:br w:type="column"/>
      </w:r>
      <w:r w:rsidR="00751F50" w:rsidRPr="008431E5">
        <w:rPr>
          <w:b/>
          <w:bCs/>
        </w:rPr>
        <w:lastRenderedPageBreak/>
        <w:t>Závěrečná ustanovení</w:t>
      </w:r>
    </w:p>
    <w:p w14:paraId="529E391F" w14:textId="77777777" w:rsidR="00D409D9" w:rsidRPr="00B72ED4" w:rsidRDefault="00D409D9" w:rsidP="007D1F64">
      <w:pPr>
        <w:pStyle w:val="Odstavecseseznamem"/>
        <w:jc w:val="both"/>
      </w:pPr>
    </w:p>
    <w:p w14:paraId="3924563F" w14:textId="77777777" w:rsidR="00F326CE" w:rsidRPr="00B72ED4" w:rsidRDefault="00F326CE" w:rsidP="00F326CE">
      <w:pPr>
        <w:pStyle w:val="Odstavecseseznamem"/>
        <w:jc w:val="both"/>
      </w:pPr>
      <w:r w:rsidRPr="00B72ED4">
        <w:t>Podáním přihlášky Soutěžící vyjadřuje souhlas s podmínkami Soutěže a zavazuje se je plně dodržovat.</w:t>
      </w:r>
    </w:p>
    <w:p w14:paraId="420D776B" w14:textId="77777777" w:rsidR="00F326CE" w:rsidRPr="00B72ED4" w:rsidRDefault="00F326CE" w:rsidP="00F326CE">
      <w:pPr>
        <w:pStyle w:val="Odstavecseseznamem"/>
        <w:jc w:val="both"/>
      </w:pPr>
      <w:r>
        <w:t>P</w:t>
      </w:r>
      <w:r w:rsidRPr="00B72ED4">
        <w:t>odmínky Soutěže se řídí právním řádem České republiky. Všechny souhlasy udělované dle těchto podmínek jsou udělovány bezúplatně.</w:t>
      </w:r>
    </w:p>
    <w:p w14:paraId="19AB171E" w14:textId="77777777" w:rsidR="00F326CE" w:rsidRPr="00B72ED4" w:rsidRDefault="00F326CE" w:rsidP="00F326CE">
      <w:pPr>
        <w:pStyle w:val="Odstavecseseznamem"/>
        <w:jc w:val="both"/>
      </w:pPr>
      <w:r w:rsidRPr="00B72ED4">
        <w:t>Proti rozhodnutí Komise soutěže a pořadatele Soutěže není možné odvolání. O jakýchkoliv reklamacích či námitkách rozhoduje s konečnou platností Pořadatel.</w:t>
      </w:r>
    </w:p>
    <w:p w14:paraId="53A2AC2B" w14:textId="77777777" w:rsidR="00F326CE" w:rsidRPr="00B72ED4" w:rsidRDefault="00F326CE" w:rsidP="00F326CE">
      <w:pPr>
        <w:pStyle w:val="Odstavecseseznamem"/>
        <w:jc w:val="both"/>
      </w:pPr>
      <w:r w:rsidRPr="00B72ED4">
        <w:t>Soutěžící nemají nárok na náhradu nákladů spojených s přihláškou a účastí v Soutěži.</w:t>
      </w:r>
    </w:p>
    <w:p w14:paraId="22B3D865" w14:textId="77777777" w:rsidR="00F326CE" w:rsidRPr="00B72ED4" w:rsidRDefault="00F326CE" w:rsidP="00F326CE">
      <w:pPr>
        <w:pStyle w:val="Odstavecseseznamem"/>
        <w:jc w:val="both"/>
      </w:pPr>
      <w:r w:rsidRPr="00B72ED4">
        <w:t>Pořadatel si vyhrazuje právo podmínky Soutěže doplňovat, měnit nebo Soutěž zrušit. Veškeré otázky nebo oblasti těmito pravidly neupravené, nejasné, případně nepředvídané budou řešeny s konečnou platností Pořadatelem. Doplnění, změnu</w:t>
      </w:r>
      <w:r>
        <w:t xml:space="preserve"> podmínek</w:t>
      </w:r>
      <w:r w:rsidRPr="00B72ED4">
        <w:t xml:space="preserve"> nebo zrušení </w:t>
      </w:r>
      <w:r>
        <w:t xml:space="preserve">Soutěže </w:t>
      </w:r>
      <w:r w:rsidRPr="00B72ED4">
        <w:t>uveřejní Pořadatel stejným způsobem, kterým podmínky Soutěže uveřejnil. Jakákoliv změna nebo úprava pravidel nezakládá nárok Soutěžícího, nebo jiné osoby</w:t>
      </w:r>
      <w:r>
        <w:t>,</w:t>
      </w:r>
      <w:r w:rsidRPr="00B72ED4">
        <w:t xml:space="preserve"> na náhradu </w:t>
      </w:r>
      <w:r>
        <w:t xml:space="preserve">škody </w:t>
      </w:r>
      <w:r w:rsidRPr="00B72ED4">
        <w:t xml:space="preserve">či </w:t>
      </w:r>
      <w:r>
        <w:t xml:space="preserve">nákladů </w:t>
      </w:r>
      <w:r w:rsidRPr="00B72ED4">
        <w:t>vynaložených v</w:t>
      </w:r>
      <w:r>
        <w:t> </w:t>
      </w:r>
      <w:r w:rsidRPr="00B72ED4">
        <w:t>Soutěži nebo v souvislosti se Soutěží.</w:t>
      </w:r>
    </w:p>
    <w:p w14:paraId="68816E4F" w14:textId="77777777" w:rsidR="00F326CE" w:rsidRPr="00B72ED4" w:rsidRDefault="00F326CE" w:rsidP="00F326CE">
      <w:pPr>
        <w:pStyle w:val="Odstavecseseznamem"/>
        <w:jc w:val="both"/>
      </w:pPr>
      <w:r w:rsidRPr="00B72ED4">
        <w:t>Pořadatel je oprávněn kontrolovat všechny podmínky pro účast v Soutěži.</w:t>
      </w:r>
    </w:p>
    <w:p w14:paraId="4871C1D0" w14:textId="77777777" w:rsidR="00F326CE" w:rsidRPr="00B72ED4" w:rsidRDefault="00F326CE" w:rsidP="00F326CE">
      <w:pPr>
        <w:pStyle w:val="Odstavecseseznamem"/>
        <w:jc w:val="both"/>
      </w:pPr>
      <w:r w:rsidRPr="00B72ED4">
        <w:t xml:space="preserve">Soutěžící bude ze Soutěže vyloučen, a to bez náhrady nákladů či škody, která by vyloučením mohla Soutěžícímu vzniknout, v případě, že Pořadatel zjistí nebo bude mít důvodné podezření na spáchání podvodného či nekalého jednání, nebo jakéhokoliv jednání proti </w:t>
      </w:r>
      <w:r>
        <w:t>podmínkám</w:t>
      </w:r>
      <w:r w:rsidRPr="00B72ED4">
        <w:t xml:space="preserve"> této Soutěže ze strany Soutěžícího či jiné osoby, kterým </w:t>
      </w:r>
      <w:r>
        <w:t xml:space="preserve">by </w:t>
      </w:r>
      <w:r w:rsidRPr="00B72ED4">
        <w:t xml:space="preserve">tato </w:t>
      </w:r>
      <w:r>
        <w:t xml:space="preserve">osoba </w:t>
      </w:r>
      <w:r w:rsidRPr="00B72ED4">
        <w:t>dopomohla danému Soutěžícímu v Soutěži.</w:t>
      </w:r>
    </w:p>
    <w:p w14:paraId="34F951A5" w14:textId="604B05A4" w:rsidR="00D80819" w:rsidRPr="00B72ED4" w:rsidRDefault="00D80819" w:rsidP="007D1F64">
      <w:pPr>
        <w:pStyle w:val="Odstavecseseznamem"/>
        <w:jc w:val="both"/>
      </w:pPr>
    </w:p>
    <w:sectPr w:rsidR="00D80819" w:rsidRPr="00B72ED4" w:rsidSect="00247B2A">
      <w:head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F1131" w14:textId="77777777" w:rsidR="00010B56" w:rsidRDefault="00010B56" w:rsidP="001865AB">
      <w:pPr>
        <w:spacing w:after="0" w:line="240" w:lineRule="auto"/>
      </w:pPr>
      <w:r>
        <w:separator/>
      </w:r>
    </w:p>
  </w:endnote>
  <w:endnote w:type="continuationSeparator" w:id="0">
    <w:p w14:paraId="3A0A42F5" w14:textId="77777777" w:rsidR="00010B56" w:rsidRDefault="00010B56" w:rsidP="001865AB">
      <w:pPr>
        <w:spacing w:after="0" w:line="240" w:lineRule="auto"/>
      </w:pPr>
      <w:r>
        <w:continuationSeparator/>
      </w:r>
    </w:p>
  </w:endnote>
  <w:endnote w:type="continuationNotice" w:id="1">
    <w:p w14:paraId="38EF024F" w14:textId="77777777" w:rsidR="00010B56" w:rsidRDefault="00010B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BE72" w14:textId="77777777" w:rsidR="00010B56" w:rsidRDefault="00010B56" w:rsidP="001865AB">
      <w:pPr>
        <w:spacing w:after="0" w:line="240" w:lineRule="auto"/>
      </w:pPr>
      <w:r>
        <w:separator/>
      </w:r>
    </w:p>
  </w:footnote>
  <w:footnote w:type="continuationSeparator" w:id="0">
    <w:p w14:paraId="3DCB5C54" w14:textId="77777777" w:rsidR="00010B56" w:rsidRDefault="00010B56" w:rsidP="001865AB">
      <w:pPr>
        <w:spacing w:after="0" w:line="240" w:lineRule="auto"/>
      </w:pPr>
      <w:r>
        <w:continuationSeparator/>
      </w:r>
    </w:p>
  </w:footnote>
  <w:footnote w:type="continuationNotice" w:id="1">
    <w:p w14:paraId="066F96A6" w14:textId="77777777" w:rsidR="00010B56" w:rsidRDefault="00010B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ABC6" w14:textId="4D0A9E75" w:rsidR="00F97708" w:rsidRDefault="00F97708" w:rsidP="00F97708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9294D" w14:textId="4718F266" w:rsidR="00247B2A" w:rsidRDefault="00247B2A" w:rsidP="00247B2A">
    <w:pPr>
      <w:pStyle w:val="Zhlav"/>
      <w:jc w:val="right"/>
    </w:pPr>
    <w:r w:rsidRPr="008347E5"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D2B"/>
    <w:multiLevelType w:val="hybridMultilevel"/>
    <w:tmpl w:val="2E222788"/>
    <w:lvl w:ilvl="0" w:tplc="FFFFFFFF">
      <w:start w:val="4"/>
      <w:numFmt w:val="bullet"/>
      <w:lvlText w:val="-"/>
      <w:lvlJc w:val="left"/>
      <w:pPr>
        <w:ind w:left="2868" w:hanging="360"/>
      </w:pPr>
      <w:rPr>
        <w:rFonts w:ascii="Calibri" w:eastAsiaTheme="minorHAnsi" w:hAnsi="Calibri" w:cs="Calibri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435C7428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3" w:tplc="FFFFFFFF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06BF09F9"/>
    <w:multiLevelType w:val="multilevel"/>
    <w:tmpl w:val="91FA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23957"/>
    <w:multiLevelType w:val="hybridMultilevel"/>
    <w:tmpl w:val="3D66E7B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A3B40"/>
    <w:multiLevelType w:val="multilevel"/>
    <w:tmpl w:val="814E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96ED7"/>
    <w:multiLevelType w:val="multilevel"/>
    <w:tmpl w:val="1014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F055F0"/>
    <w:multiLevelType w:val="hybridMultilevel"/>
    <w:tmpl w:val="B4B2B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8338A"/>
    <w:multiLevelType w:val="hybridMultilevel"/>
    <w:tmpl w:val="0F0C81F6"/>
    <w:lvl w:ilvl="0" w:tplc="E9CA6D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84A2DC5"/>
    <w:multiLevelType w:val="hybridMultilevel"/>
    <w:tmpl w:val="43625218"/>
    <w:lvl w:ilvl="0" w:tplc="E9CA6D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62B15"/>
    <w:multiLevelType w:val="hybridMultilevel"/>
    <w:tmpl w:val="9ADC8D2A"/>
    <w:lvl w:ilvl="0" w:tplc="435C742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756E0E"/>
    <w:multiLevelType w:val="hybridMultilevel"/>
    <w:tmpl w:val="796C9CB0"/>
    <w:lvl w:ilvl="0" w:tplc="435C7428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2277F8"/>
    <w:multiLevelType w:val="multilevel"/>
    <w:tmpl w:val="5740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94F23"/>
    <w:multiLevelType w:val="hybridMultilevel"/>
    <w:tmpl w:val="E16A2646"/>
    <w:lvl w:ilvl="0" w:tplc="91525DE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61904"/>
    <w:multiLevelType w:val="hybridMultilevel"/>
    <w:tmpl w:val="B638F4F4"/>
    <w:lvl w:ilvl="0" w:tplc="435C7428">
      <w:start w:val="4"/>
      <w:numFmt w:val="bullet"/>
      <w:lvlText w:val="-"/>
      <w:lvlJc w:val="left"/>
      <w:pPr>
        <w:ind w:left="1488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55893524"/>
    <w:multiLevelType w:val="multilevel"/>
    <w:tmpl w:val="DEAC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B870D5"/>
    <w:multiLevelType w:val="hybridMultilevel"/>
    <w:tmpl w:val="E92A8F1A"/>
    <w:lvl w:ilvl="0" w:tplc="435C7428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14C9A"/>
    <w:multiLevelType w:val="hybridMultilevel"/>
    <w:tmpl w:val="E0E2D8BA"/>
    <w:lvl w:ilvl="0" w:tplc="435C7428">
      <w:start w:val="4"/>
      <w:numFmt w:val="bullet"/>
      <w:lvlText w:val="-"/>
      <w:lvlJc w:val="left"/>
      <w:pPr>
        <w:ind w:left="2868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6" w15:restartNumberingAfterBreak="0">
    <w:nsid w:val="5E2C0C6F"/>
    <w:multiLevelType w:val="multilevel"/>
    <w:tmpl w:val="7476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B4168C"/>
    <w:multiLevelType w:val="hybridMultilevel"/>
    <w:tmpl w:val="1E4CA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933AC"/>
    <w:multiLevelType w:val="hybridMultilevel"/>
    <w:tmpl w:val="F5E635EC"/>
    <w:lvl w:ilvl="0" w:tplc="E67CB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2328000">
    <w:abstractNumId w:val="17"/>
  </w:num>
  <w:num w:numId="2" w16cid:durableId="1257253710">
    <w:abstractNumId w:val="5"/>
  </w:num>
  <w:num w:numId="3" w16cid:durableId="1132673308">
    <w:abstractNumId w:val="18"/>
  </w:num>
  <w:num w:numId="4" w16cid:durableId="2004041315">
    <w:abstractNumId w:val="8"/>
  </w:num>
  <w:num w:numId="5" w16cid:durableId="2058578205">
    <w:abstractNumId w:val="9"/>
  </w:num>
  <w:num w:numId="6" w16cid:durableId="1984965229">
    <w:abstractNumId w:val="14"/>
  </w:num>
  <w:num w:numId="7" w16cid:durableId="751128532">
    <w:abstractNumId w:val="12"/>
  </w:num>
  <w:num w:numId="8" w16cid:durableId="626471570">
    <w:abstractNumId w:val="16"/>
  </w:num>
  <w:num w:numId="9" w16cid:durableId="1847010848">
    <w:abstractNumId w:val="13"/>
  </w:num>
  <w:num w:numId="10" w16cid:durableId="1726565498">
    <w:abstractNumId w:val="10"/>
  </w:num>
  <w:num w:numId="11" w16cid:durableId="1679845719">
    <w:abstractNumId w:val="4"/>
  </w:num>
  <w:num w:numId="12" w16cid:durableId="1101946951">
    <w:abstractNumId w:val="1"/>
  </w:num>
  <w:num w:numId="13" w16cid:durableId="922298910">
    <w:abstractNumId w:val="6"/>
  </w:num>
  <w:num w:numId="14" w16cid:durableId="112141542">
    <w:abstractNumId w:val="7"/>
  </w:num>
  <w:num w:numId="15" w16cid:durableId="781612667">
    <w:abstractNumId w:val="3"/>
  </w:num>
  <w:num w:numId="16" w16cid:durableId="131098899">
    <w:abstractNumId w:val="11"/>
  </w:num>
  <w:num w:numId="17" w16cid:durableId="13307107">
    <w:abstractNumId w:val="2"/>
  </w:num>
  <w:num w:numId="18" w16cid:durableId="772821102">
    <w:abstractNumId w:val="15"/>
  </w:num>
  <w:num w:numId="19" w16cid:durableId="205789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50"/>
    <w:rsid w:val="00000526"/>
    <w:rsid w:val="00010B56"/>
    <w:rsid w:val="00017C58"/>
    <w:rsid w:val="0003075C"/>
    <w:rsid w:val="00031FB5"/>
    <w:rsid w:val="00032193"/>
    <w:rsid w:val="0003457B"/>
    <w:rsid w:val="00035994"/>
    <w:rsid w:val="00036679"/>
    <w:rsid w:val="000510B2"/>
    <w:rsid w:val="0005237C"/>
    <w:rsid w:val="00061587"/>
    <w:rsid w:val="00066201"/>
    <w:rsid w:val="00067D44"/>
    <w:rsid w:val="00072302"/>
    <w:rsid w:val="00077438"/>
    <w:rsid w:val="00082C2F"/>
    <w:rsid w:val="00084529"/>
    <w:rsid w:val="00085DC4"/>
    <w:rsid w:val="00094FE4"/>
    <w:rsid w:val="000A0B96"/>
    <w:rsid w:val="000A24DE"/>
    <w:rsid w:val="000A2EC2"/>
    <w:rsid w:val="000B6E5B"/>
    <w:rsid w:val="000C430D"/>
    <w:rsid w:val="000C61BF"/>
    <w:rsid w:val="000D1311"/>
    <w:rsid w:val="000D2F56"/>
    <w:rsid w:val="000F1BB1"/>
    <w:rsid w:val="00117488"/>
    <w:rsid w:val="00121A16"/>
    <w:rsid w:val="0013225B"/>
    <w:rsid w:val="0014083E"/>
    <w:rsid w:val="0015310A"/>
    <w:rsid w:val="001656C5"/>
    <w:rsid w:val="001710FD"/>
    <w:rsid w:val="00171CD4"/>
    <w:rsid w:val="0017328B"/>
    <w:rsid w:val="001865AB"/>
    <w:rsid w:val="001A1835"/>
    <w:rsid w:val="001B5F3A"/>
    <w:rsid w:val="001D7C75"/>
    <w:rsid w:val="001E61AA"/>
    <w:rsid w:val="001F4BBF"/>
    <w:rsid w:val="0021442A"/>
    <w:rsid w:val="00235AF2"/>
    <w:rsid w:val="00236182"/>
    <w:rsid w:val="00237EE9"/>
    <w:rsid w:val="00241866"/>
    <w:rsid w:val="002427A3"/>
    <w:rsid w:val="00243A37"/>
    <w:rsid w:val="002478A0"/>
    <w:rsid w:val="00247B2A"/>
    <w:rsid w:val="00250369"/>
    <w:rsid w:val="002550E3"/>
    <w:rsid w:val="00256A15"/>
    <w:rsid w:val="00256B02"/>
    <w:rsid w:val="00276CEE"/>
    <w:rsid w:val="00285F7C"/>
    <w:rsid w:val="00287286"/>
    <w:rsid w:val="00291DE7"/>
    <w:rsid w:val="002C07D4"/>
    <w:rsid w:val="002D718E"/>
    <w:rsid w:val="002E3CC4"/>
    <w:rsid w:val="002F2783"/>
    <w:rsid w:val="002F52BD"/>
    <w:rsid w:val="002F63BA"/>
    <w:rsid w:val="00300124"/>
    <w:rsid w:val="003106F5"/>
    <w:rsid w:val="003206F3"/>
    <w:rsid w:val="0032158C"/>
    <w:rsid w:val="00325E28"/>
    <w:rsid w:val="00326194"/>
    <w:rsid w:val="00327314"/>
    <w:rsid w:val="0033491A"/>
    <w:rsid w:val="00336778"/>
    <w:rsid w:val="00337450"/>
    <w:rsid w:val="0034519F"/>
    <w:rsid w:val="003509FE"/>
    <w:rsid w:val="0035591F"/>
    <w:rsid w:val="00365E95"/>
    <w:rsid w:val="00384C0E"/>
    <w:rsid w:val="00387FC5"/>
    <w:rsid w:val="003A5184"/>
    <w:rsid w:val="003B0625"/>
    <w:rsid w:val="003B2967"/>
    <w:rsid w:val="003B33FC"/>
    <w:rsid w:val="003B5B67"/>
    <w:rsid w:val="003B7E36"/>
    <w:rsid w:val="003D2D25"/>
    <w:rsid w:val="003E3920"/>
    <w:rsid w:val="003E6B37"/>
    <w:rsid w:val="003F1BAC"/>
    <w:rsid w:val="003F5D98"/>
    <w:rsid w:val="00404CE6"/>
    <w:rsid w:val="00422D61"/>
    <w:rsid w:val="0042465A"/>
    <w:rsid w:val="00436AA4"/>
    <w:rsid w:val="00444CD8"/>
    <w:rsid w:val="00445035"/>
    <w:rsid w:val="004558E6"/>
    <w:rsid w:val="00456D90"/>
    <w:rsid w:val="0045772C"/>
    <w:rsid w:val="00467001"/>
    <w:rsid w:val="00476FA7"/>
    <w:rsid w:val="004809E0"/>
    <w:rsid w:val="00485462"/>
    <w:rsid w:val="00490872"/>
    <w:rsid w:val="004B06C5"/>
    <w:rsid w:val="004B39D6"/>
    <w:rsid w:val="004C0440"/>
    <w:rsid w:val="004C1019"/>
    <w:rsid w:val="004D0A35"/>
    <w:rsid w:val="004D2A46"/>
    <w:rsid w:val="004E1A7F"/>
    <w:rsid w:val="004E2B8B"/>
    <w:rsid w:val="004E350E"/>
    <w:rsid w:val="004E6CCB"/>
    <w:rsid w:val="004E6E05"/>
    <w:rsid w:val="004F193E"/>
    <w:rsid w:val="004F4DE6"/>
    <w:rsid w:val="00501756"/>
    <w:rsid w:val="00504E26"/>
    <w:rsid w:val="00517669"/>
    <w:rsid w:val="00545501"/>
    <w:rsid w:val="00555416"/>
    <w:rsid w:val="00562BA2"/>
    <w:rsid w:val="005763FE"/>
    <w:rsid w:val="00583663"/>
    <w:rsid w:val="00597720"/>
    <w:rsid w:val="005A2BBA"/>
    <w:rsid w:val="005A3871"/>
    <w:rsid w:val="005A775D"/>
    <w:rsid w:val="005B2C5F"/>
    <w:rsid w:val="005B31E2"/>
    <w:rsid w:val="005B359D"/>
    <w:rsid w:val="005C42C7"/>
    <w:rsid w:val="005D10CE"/>
    <w:rsid w:val="005D48F1"/>
    <w:rsid w:val="005D7819"/>
    <w:rsid w:val="005E1FA5"/>
    <w:rsid w:val="005E4A5F"/>
    <w:rsid w:val="005E7F6C"/>
    <w:rsid w:val="00602B80"/>
    <w:rsid w:val="006303D2"/>
    <w:rsid w:val="00631890"/>
    <w:rsid w:val="006473B3"/>
    <w:rsid w:val="006578E8"/>
    <w:rsid w:val="00662EF3"/>
    <w:rsid w:val="00664519"/>
    <w:rsid w:val="00666922"/>
    <w:rsid w:val="00672B6F"/>
    <w:rsid w:val="00681F05"/>
    <w:rsid w:val="006855AC"/>
    <w:rsid w:val="00692C60"/>
    <w:rsid w:val="0069541B"/>
    <w:rsid w:val="006966C3"/>
    <w:rsid w:val="006B2FBA"/>
    <w:rsid w:val="006C4546"/>
    <w:rsid w:val="006C4644"/>
    <w:rsid w:val="006D120F"/>
    <w:rsid w:val="007038D1"/>
    <w:rsid w:val="007121F1"/>
    <w:rsid w:val="007159AF"/>
    <w:rsid w:val="00724FF9"/>
    <w:rsid w:val="00732DB3"/>
    <w:rsid w:val="00737DAA"/>
    <w:rsid w:val="00747C38"/>
    <w:rsid w:val="00751F50"/>
    <w:rsid w:val="0076182B"/>
    <w:rsid w:val="00764923"/>
    <w:rsid w:val="00772303"/>
    <w:rsid w:val="00772404"/>
    <w:rsid w:val="00781FD0"/>
    <w:rsid w:val="007833AF"/>
    <w:rsid w:val="007957A9"/>
    <w:rsid w:val="007A2E9D"/>
    <w:rsid w:val="007A49B2"/>
    <w:rsid w:val="007A7F02"/>
    <w:rsid w:val="007B29EF"/>
    <w:rsid w:val="007B68C6"/>
    <w:rsid w:val="007C39BD"/>
    <w:rsid w:val="007C6DFC"/>
    <w:rsid w:val="007D126C"/>
    <w:rsid w:val="007D1F64"/>
    <w:rsid w:val="007D31B1"/>
    <w:rsid w:val="007D670B"/>
    <w:rsid w:val="007E0DE5"/>
    <w:rsid w:val="007E549A"/>
    <w:rsid w:val="007F28D7"/>
    <w:rsid w:val="00802F9E"/>
    <w:rsid w:val="00804BAC"/>
    <w:rsid w:val="00812F77"/>
    <w:rsid w:val="0081471B"/>
    <w:rsid w:val="008165A2"/>
    <w:rsid w:val="00824723"/>
    <w:rsid w:val="008347E5"/>
    <w:rsid w:val="00834D10"/>
    <w:rsid w:val="00835269"/>
    <w:rsid w:val="00841C32"/>
    <w:rsid w:val="00843071"/>
    <w:rsid w:val="008431E5"/>
    <w:rsid w:val="0085361A"/>
    <w:rsid w:val="008613B9"/>
    <w:rsid w:val="00873171"/>
    <w:rsid w:val="008746F1"/>
    <w:rsid w:val="00880C19"/>
    <w:rsid w:val="008810FF"/>
    <w:rsid w:val="008820F2"/>
    <w:rsid w:val="0089054B"/>
    <w:rsid w:val="00895E0C"/>
    <w:rsid w:val="008A16E6"/>
    <w:rsid w:val="008B48D7"/>
    <w:rsid w:val="008B5EDD"/>
    <w:rsid w:val="008B610F"/>
    <w:rsid w:val="008C687C"/>
    <w:rsid w:val="008D6CE6"/>
    <w:rsid w:val="008D71DA"/>
    <w:rsid w:val="008D7E77"/>
    <w:rsid w:val="00900A4C"/>
    <w:rsid w:val="009050B7"/>
    <w:rsid w:val="0090527F"/>
    <w:rsid w:val="00905A3E"/>
    <w:rsid w:val="009136DD"/>
    <w:rsid w:val="00913E25"/>
    <w:rsid w:val="00930433"/>
    <w:rsid w:val="00931DB5"/>
    <w:rsid w:val="009329A9"/>
    <w:rsid w:val="00943597"/>
    <w:rsid w:val="00946B5D"/>
    <w:rsid w:val="00952626"/>
    <w:rsid w:val="009549D9"/>
    <w:rsid w:val="00961F7E"/>
    <w:rsid w:val="009629A0"/>
    <w:rsid w:val="00966AA2"/>
    <w:rsid w:val="00970BE5"/>
    <w:rsid w:val="00972A84"/>
    <w:rsid w:val="00972E48"/>
    <w:rsid w:val="00975B4C"/>
    <w:rsid w:val="00977C73"/>
    <w:rsid w:val="009A170C"/>
    <w:rsid w:val="009A26A0"/>
    <w:rsid w:val="009A616F"/>
    <w:rsid w:val="009B6E20"/>
    <w:rsid w:val="009B797E"/>
    <w:rsid w:val="009D7D9A"/>
    <w:rsid w:val="009E60E1"/>
    <w:rsid w:val="009E7CF5"/>
    <w:rsid w:val="009F3CAC"/>
    <w:rsid w:val="009F7B8F"/>
    <w:rsid w:val="00A005AE"/>
    <w:rsid w:val="00A15A0E"/>
    <w:rsid w:val="00A25B80"/>
    <w:rsid w:val="00A2731D"/>
    <w:rsid w:val="00A346F5"/>
    <w:rsid w:val="00A34EA1"/>
    <w:rsid w:val="00A354E5"/>
    <w:rsid w:val="00A461AC"/>
    <w:rsid w:val="00A67D02"/>
    <w:rsid w:val="00A72F3B"/>
    <w:rsid w:val="00A73CAA"/>
    <w:rsid w:val="00A74451"/>
    <w:rsid w:val="00A76F25"/>
    <w:rsid w:val="00A83D2C"/>
    <w:rsid w:val="00A83D3B"/>
    <w:rsid w:val="00A85787"/>
    <w:rsid w:val="00A9449D"/>
    <w:rsid w:val="00AB1013"/>
    <w:rsid w:val="00AB2908"/>
    <w:rsid w:val="00AB74ED"/>
    <w:rsid w:val="00AB7C91"/>
    <w:rsid w:val="00AC4353"/>
    <w:rsid w:val="00AF51ED"/>
    <w:rsid w:val="00B005BB"/>
    <w:rsid w:val="00B03D12"/>
    <w:rsid w:val="00B16FA2"/>
    <w:rsid w:val="00B17A57"/>
    <w:rsid w:val="00B17EEA"/>
    <w:rsid w:val="00B22A04"/>
    <w:rsid w:val="00B2557B"/>
    <w:rsid w:val="00B3114B"/>
    <w:rsid w:val="00B34C8D"/>
    <w:rsid w:val="00B46F4F"/>
    <w:rsid w:val="00B541DC"/>
    <w:rsid w:val="00B72ED4"/>
    <w:rsid w:val="00B763D2"/>
    <w:rsid w:val="00B80716"/>
    <w:rsid w:val="00B80F6C"/>
    <w:rsid w:val="00B8760F"/>
    <w:rsid w:val="00B97A4F"/>
    <w:rsid w:val="00BA0EDD"/>
    <w:rsid w:val="00BB5F1A"/>
    <w:rsid w:val="00BD7487"/>
    <w:rsid w:val="00BD78C5"/>
    <w:rsid w:val="00BE0E22"/>
    <w:rsid w:val="00BE3F4B"/>
    <w:rsid w:val="00BE5FEF"/>
    <w:rsid w:val="00BE6E73"/>
    <w:rsid w:val="00BF224D"/>
    <w:rsid w:val="00BF57E3"/>
    <w:rsid w:val="00C0011E"/>
    <w:rsid w:val="00C07133"/>
    <w:rsid w:val="00C16EF6"/>
    <w:rsid w:val="00C3007B"/>
    <w:rsid w:val="00C425D2"/>
    <w:rsid w:val="00C43F36"/>
    <w:rsid w:val="00C56AAF"/>
    <w:rsid w:val="00C56D2E"/>
    <w:rsid w:val="00C6369F"/>
    <w:rsid w:val="00C63AD6"/>
    <w:rsid w:val="00C75168"/>
    <w:rsid w:val="00C75692"/>
    <w:rsid w:val="00C76D04"/>
    <w:rsid w:val="00C82DED"/>
    <w:rsid w:val="00C87252"/>
    <w:rsid w:val="00C9404F"/>
    <w:rsid w:val="00CB67F9"/>
    <w:rsid w:val="00CC459E"/>
    <w:rsid w:val="00CC7C0B"/>
    <w:rsid w:val="00CD2276"/>
    <w:rsid w:val="00CD3C87"/>
    <w:rsid w:val="00CE568E"/>
    <w:rsid w:val="00CF4235"/>
    <w:rsid w:val="00CF695E"/>
    <w:rsid w:val="00D04709"/>
    <w:rsid w:val="00D111B6"/>
    <w:rsid w:val="00D1693D"/>
    <w:rsid w:val="00D209C6"/>
    <w:rsid w:val="00D3383E"/>
    <w:rsid w:val="00D409D9"/>
    <w:rsid w:val="00D40B86"/>
    <w:rsid w:val="00D4455B"/>
    <w:rsid w:val="00D44FC2"/>
    <w:rsid w:val="00D509BE"/>
    <w:rsid w:val="00D51C22"/>
    <w:rsid w:val="00D66CE1"/>
    <w:rsid w:val="00D67190"/>
    <w:rsid w:val="00D73D76"/>
    <w:rsid w:val="00D74001"/>
    <w:rsid w:val="00D80471"/>
    <w:rsid w:val="00D80819"/>
    <w:rsid w:val="00D93E0C"/>
    <w:rsid w:val="00D97244"/>
    <w:rsid w:val="00DB0F69"/>
    <w:rsid w:val="00DB3F26"/>
    <w:rsid w:val="00DB5ED1"/>
    <w:rsid w:val="00DC13D3"/>
    <w:rsid w:val="00DC6477"/>
    <w:rsid w:val="00DE604D"/>
    <w:rsid w:val="00DF21F9"/>
    <w:rsid w:val="00DF7A93"/>
    <w:rsid w:val="00E00412"/>
    <w:rsid w:val="00E04F46"/>
    <w:rsid w:val="00E132F1"/>
    <w:rsid w:val="00E16858"/>
    <w:rsid w:val="00E21057"/>
    <w:rsid w:val="00E2287F"/>
    <w:rsid w:val="00E353DF"/>
    <w:rsid w:val="00E4516D"/>
    <w:rsid w:val="00E618A1"/>
    <w:rsid w:val="00E64DF9"/>
    <w:rsid w:val="00E6620C"/>
    <w:rsid w:val="00E809FD"/>
    <w:rsid w:val="00E9654E"/>
    <w:rsid w:val="00EB2001"/>
    <w:rsid w:val="00EB22D5"/>
    <w:rsid w:val="00EB3F8D"/>
    <w:rsid w:val="00EC2CB0"/>
    <w:rsid w:val="00ED01D4"/>
    <w:rsid w:val="00ED6950"/>
    <w:rsid w:val="00ED7E9C"/>
    <w:rsid w:val="00EF310A"/>
    <w:rsid w:val="00EF7514"/>
    <w:rsid w:val="00F20565"/>
    <w:rsid w:val="00F326CE"/>
    <w:rsid w:val="00F42601"/>
    <w:rsid w:val="00F46E8D"/>
    <w:rsid w:val="00F475A1"/>
    <w:rsid w:val="00F51AD5"/>
    <w:rsid w:val="00F6062D"/>
    <w:rsid w:val="00F65A78"/>
    <w:rsid w:val="00F8565B"/>
    <w:rsid w:val="00F9116A"/>
    <w:rsid w:val="00F97708"/>
    <w:rsid w:val="00FB3090"/>
    <w:rsid w:val="00FB6F18"/>
    <w:rsid w:val="00FB70FF"/>
    <w:rsid w:val="00FC2177"/>
    <w:rsid w:val="00FC2CF7"/>
    <w:rsid w:val="00FC5514"/>
    <w:rsid w:val="00FD326F"/>
    <w:rsid w:val="00FE0C85"/>
    <w:rsid w:val="00FE2C2F"/>
    <w:rsid w:val="00FE7171"/>
    <w:rsid w:val="00FF1A4C"/>
    <w:rsid w:val="00F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FEC87"/>
  <w15:chartTrackingRefBased/>
  <w15:docId w15:val="{276C7E59-063C-4910-8B4A-456EE967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1F5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51F5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1F50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unhideWhenUsed/>
    <w:rsid w:val="00D972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7244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97244"/>
    <w:rPr>
      <w:sz w:val="16"/>
      <w:szCs w:val="16"/>
    </w:rPr>
  </w:style>
  <w:style w:type="paragraph" w:styleId="Revize">
    <w:name w:val="Revision"/>
    <w:hidden/>
    <w:uiPriority w:val="99"/>
    <w:semiHidden/>
    <w:rsid w:val="00171CD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3383E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97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7708"/>
  </w:style>
  <w:style w:type="paragraph" w:styleId="Zpat">
    <w:name w:val="footer"/>
    <w:basedOn w:val="Normln"/>
    <w:link w:val="ZpatChar"/>
    <w:uiPriority w:val="99"/>
    <w:unhideWhenUsed/>
    <w:rsid w:val="00F97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770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F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F02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E2287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jmk.cz/content/18898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nazakrajinu@jm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nazakrajinu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apterraawards.cz/cs/gdpr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5c2c4e648231f5190b94e2598de7f9e8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96988d0e691058b3fd1acf08f6af3bee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23598-F0FF-4CCD-9C87-4EB225F9B4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AF11CA-5255-4321-81ED-D0DF710D3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3763B-5E4F-465F-A07D-75B7B6420F5D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4.xml><?xml version="1.0" encoding="utf-8"?>
<ds:datastoreItem xmlns:ds="http://schemas.openxmlformats.org/officeDocument/2006/customXml" ds:itemID="{C1761C65-3D68-4A4E-845F-B5CBC5273E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2406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Knotková Alena</cp:lastModifiedBy>
  <cp:revision>3</cp:revision>
  <cp:lastPrinted>2026-03-24T10:51:00Z</cp:lastPrinted>
  <dcterms:created xsi:type="dcterms:W3CDTF">2026-03-26T15:17:00Z</dcterms:created>
  <dcterms:modified xsi:type="dcterms:W3CDTF">2026-03-26T15:27:00Z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dubec.lukas@kr-jihomoravsky.cz</vt:lpwstr>
  </property>
  <property fmtid="{D5CDD505-2E9C-101B-9397-08002B2CF9AE}" pid="5" name="MSIP_Label_690ebb53-23a2-471a-9c6e-17bd0d11311e_SetDate">
    <vt:lpwstr>2023-02-04T19:42:41.6272958Z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  <property fmtid="{D5CDD505-2E9C-101B-9397-08002B2CF9AE}" pid="11" name="MediaServiceImageTags">
    <vt:lpwstr/>
  </property>
</Properties>
</file>